
<file path=[Content_Types].xml><?xml version="1.0" encoding="utf-8"?>
<Types xmlns="http://schemas.openxmlformats.org/package/2006/content-types">
  <Default Extension="bin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9B8411" w14:textId="77777777" w:rsidR="002A5AB4" w:rsidRDefault="002A5AB4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szCs w:val="20"/>
        </w:rPr>
        <w:t>Podatki o vlagatelju:</w:t>
      </w:r>
    </w:p>
    <w:p w14:paraId="4B26560B" w14:textId="77777777" w:rsidR="002A5AB4" w:rsidRDefault="002A5AB4">
      <w:pPr>
        <w:rPr>
          <w:rFonts w:ascii="Arial" w:hAnsi="Arial" w:cs="Arial"/>
          <w:b/>
          <w:bCs/>
          <w:sz w:val="20"/>
        </w:rPr>
      </w:pPr>
    </w:p>
    <w:tbl>
      <w:tblPr>
        <w:tblW w:w="8640" w:type="dxa"/>
        <w:tblInd w:w="70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20"/>
        <w:gridCol w:w="5220"/>
      </w:tblGrid>
      <w:tr w:rsidR="002A5AB4" w14:paraId="76BF82EE" w14:textId="77777777">
        <w:trPr>
          <w:trHeight w:val="284"/>
        </w:trPr>
        <w:tc>
          <w:tcPr>
            <w:tcW w:w="3420" w:type="dxa"/>
          </w:tcPr>
          <w:p w14:paraId="18BFC3FB" w14:textId="77777777" w:rsidR="002A5AB4" w:rsidRDefault="002A5AB4">
            <w:pPr>
              <w:ind w:right="-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ime in priimek / pravna oseba:</w:t>
            </w:r>
          </w:p>
        </w:tc>
        <w:tc>
          <w:tcPr>
            <w:tcW w:w="5220" w:type="dxa"/>
          </w:tcPr>
          <w:p w14:paraId="0FCE41D0" w14:textId="77777777" w:rsidR="002A5AB4" w:rsidRDefault="002A5AB4">
            <w:pPr>
              <w:ind w:right="-7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2A5AB4" w14:paraId="24830A31" w14:textId="77777777">
        <w:trPr>
          <w:trHeight w:val="284"/>
        </w:trPr>
        <w:tc>
          <w:tcPr>
            <w:tcW w:w="3420" w:type="dxa"/>
          </w:tcPr>
          <w:p w14:paraId="2C0ED169" w14:textId="77777777" w:rsidR="002A5AB4" w:rsidRDefault="002A5AB4">
            <w:pPr>
              <w:ind w:right="-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naslov / sedež:</w:t>
            </w:r>
          </w:p>
        </w:tc>
        <w:tc>
          <w:tcPr>
            <w:tcW w:w="5220" w:type="dxa"/>
          </w:tcPr>
          <w:p w14:paraId="4F8460D1" w14:textId="77777777" w:rsidR="002A5AB4" w:rsidRDefault="002A5AB4">
            <w:pPr>
              <w:ind w:right="-7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5761EE" w14:paraId="0B37022C" w14:textId="77777777" w:rsidTr="004173D2">
        <w:trPr>
          <w:trHeight w:val="284"/>
        </w:trPr>
        <w:tc>
          <w:tcPr>
            <w:tcW w:w="3420" w:type="dxa"/>
          </w:tcPr>
          <w:p w14:paraId="522AD297" w14:textId="77777777" w:rsidR="005761EE" w:rsidRDefault="005761EE" w:rsidP="004173D2">
            <w:pPr>
              <w:ind w:right="-70"/>
              <w:rPr>
                <w:rFonts w:ascii="Arial" w:hAnsi="Arial" w:cs="Arial"/>
                <w:sz w:val="20"/>
              </w:rPr>
            </w:pPr>
          </w:p>
        </w:tc>
        <w:tc>
          <w:tcPr>
            <w:tcW w:w="5220" w:type="dxa"/>
          </w:tcPr>
          <w:p w14:paraId="4FDDCE0F" w14:textId="77777777" w:rsidR="005761EE" w:rsidRDefault="005761EE" w:rsidP="004173D2">
            <w:pPr>
              <w:ind w:right="-7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2A5AB4" w14:paraId="6A4EAB24" w14:textId="77777777">
        <w:trPr>
          <w:trHeight w:val="284"/>
        </w:trPr>
        <w:tc>
          <w:tcPr>
            <w:tcW w:w="3420" w:type="dxa"/>
          </w:tcPr>
          <w:p w14:paraId="585B1AF7" w14:textId="77777777" w:rsidR="002A5AB4" w:rsidRDefault="00D51851">
            <w:pPr>
              <w:ind w:right="-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telefon</w:t>
            </w:r>
            <w:r w:rsidR="005761EE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5220" w:type="dxa"/>
          </w:tcPr>
          <w:p w14:paraId="3A264C6C" w14:textId="77777777" w:rsidR="002A5AB4" w:rsidRDefault="002A5AB4">
            <w:pPr>
              <w:ind w:right="-7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D51851" w14:paraId="1BB7DD1A" w14:textId="77777777">
        <w:trPr>
          <w:trHeight w:val="284"/>
        </w:trPr>
        <w:tc>
          <w:tcPr>
            <w:tcW w:w="3420" w:type="dxa"/>
          </w:tcPr>
          <w:p w14:paraId="67087119" w14:textId="77777777" w:rsidR="00D51851" w:rsidRPr="00D51851" w:rsidRDefault="00D51851" w:rsidP="00D51851">
            <w:pPr>
              <w:ind w:right="-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</w:t>
            </w:r>
            <w:r w:rsidRPr="00D51851">
              <w:rPr>
                <w:rFonts w:ascii="Arial" w:hAnsi="Arial" w:cs="Arial"/>
                <w:sz w:val="20"/>
              </w:rPr>
              <w:t>lektronski naslov za vročanje</w:t>
            </w:r>
            <w:r>
              <w:rPr>
                <w:rFonts w:ascii="Arial" w:hAnsi="Arial" w:cs="Arial"/>
                <w:sz w:val="20"/>
              </w:rPr>
              <w:t>:</w:t>
            </w:r>
          </w:p>
          <w:p w14:paraId="49E7B0EF" w14:textId="77777777" w:rsidR="00D51851" w:rsidRDefault="00D51851" w:rsidP="00D51851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  <w:t>Č</w:t>
            </w:r>
            <w:r w:rsidRPr="00D51851"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  <w:t>e izpolnite elektronski naslov za vročanje, soglašate, da vam lahko na ta naslov dokumente vročamo v elektronski obliki</w:t>
            </w:r>
            <w: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  <w:t>.</w:t>
            </w:r>
            <w:r w:rsidRPr="00D51851">
              <w:rPr>
                <w:rStyle w:val="Sprotnaopomba-sklic"/>
                <w:rFonts w:ascii="Arial" w:hAnsi="Arial" w:cs="Arial"/>
                <w:i/>
                <w:iCs/>
                <w:color w:val="7F7F7F"/>
                <w:sz w:val="18"/>
                <w:szCs w:val="18"/>
              </w:rPr>
              <w:t xml:space="preserve"> </w:t>
            </w:r>
            <w:r w:rsidRPr="00D51851">
              <w:rPr>
                <w:rStyle w:val="Sprotnaopomba-sklic"/>
                <w:rFonts w:ascii="Arial" w:hAnsi="Arial" w:cs="Arial"/>
                <w:i/>
                <w:iCs/>
                <w:color w:val="7F7F7F"/>
                <w:sz w:val="18"/>
                <w:szCs w:val="18"/>
              </w:rPr>
              <w:footnoteReference w:id="1"/>
            </w:r>
          </w:p>
        </w:tc>
        <w:tc>
          <w:tcPr>
            <w:tcW w:w="5220" w:type="dxa"/>
          </w:tcPr>
          <w:p w14:paraId="587BAD65" w14:textId="77777777" w:rsidR="00D51851" w:rsidRPr="005761EE" w:rsidRDefault="00D51851" w:rsidP="00D51851">
            <w:pPr>
              <w:ind w:right="-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</w:tbl>
    <w:p w14:paraId="77A9E703" w14:textId="77777777" w:rsidR="002A5AB4" w:rsidRDefault="002A5AB4">
      <w:pPr>
        <w:rPr>
          <w:rFonts w:ascii="Arial" w:hAnsi="Arial" w:cs="Arial"/>
          <w:sz w:val="20"/>
        </w:rPr>
      </w:pPr>
    </w:p>
    <w:p w14:paraId="4C10639D" w14:textId="77777777" w:rsidR="00D51851" w:rsidRPr="00D51851" w:rsidRDefault="00D51851" w:rsidP="00D51851"/>
    <w:p w14:paraId="2BCA4BE3" w14:textId="2BACF84B" w:rsidR="002A5AB4" w:rsidRPr="00D43175" w:rsidRDefault="002A5AB4" w:rsidP="001D2192">
      <w:pPr>
        <w:pStyle w:val="Naslov1"/>
        <w:tabs>
          <w:tab w:val="clear" w:pos="4680"/>
        </w:tabs>
        <w:ind w:right="139"/>
        <w:jc w:val="center"/>
        <w:rPr>
          <w:rFonts w:ascii="Arial" w:hAnsi="Arial" w:cs="Arial"/>
          <w:color w:val="000000"/>
          <w:sz w:val="26"/>
          <w:szCs w:val="26"/>
        </w:rPr>
      </w:pPr>
      <w:r w:rsidRPr="00D43175">
        <w:rPr>
          <w:rFonts w:ascii="Arial" w:hAnsi="Arial" w:cs="Arial"/>
          <w:sz w:val="26"/>
          <w:szCs w:val="26"/>
        </w:rPr>
        <w:t xml:space="preserve">Vloga za izdajo </w:t>
      </w:r>
      <w:r w:rsidRPr="00D43175">
        <w:rPr>
          <w:rFonts w:ascii="Arial" w:hAnsi="Arial" w:cs="Arial"/>
          <w:color w:val="000000"/>
          <w:sz w:val="26"/>
          <w:szCs w:val="26"/>
        </w:rPr>
        <w:t xml:space="preserve">izjave o uveljavljanju predkupne pravice </w:t>
      </w:r>
      <w:r w:rsidR="00D43175" w:rsidRPr="00D43175">
        <w:rPr>
          <w:rFonts w:ascii="Arial" w:hAnsi="Arial" w:cs="Arial"/>
          <w:color w:val="000000"/>
          <w:sz w:val="26"/>
          <w:szCs w:val="26"/>
        </w:rPr>
        <w:t>občine</w:t>
      </w:r>
    </w:p>
    <w:p w14:paraId="1EB1BD3F" w14:textId="77777777" w:rsidR="002A5AB4" w:rsidRDefault="002A5AB4">
      <w:pPr>
        <w:rPr>
          <w:rFonts w:ascii="Arial" w:hAnsi="Arial" w:cs="Arial"/>
          <w:sz w:val="20"/>
        </w:rPr>
      </w:pPr>
    </w:p>
    <w:p w14:paraId="23B5D289" w14:textId="59A286B8" w:rsidR="002A5AB4" w:rsidRDefault="002A5AB4" w:rsidP="00D43175">
      <w:pPr>
        <w:ind w:right="1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Skladno </w:t>
      </w:r>
      <w:r w:rsidR="00D43175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 xml:space="preserve"> 62. členom </w:t>
      </w:r>
      <w:r w:rsidR="00D43175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 xml:space="preserve">akona o varstvu kulturne dediščine /ZVKD-1/ (Uradni list RS, št. </w:t>
      </w:r>
      <w:r w:rsidR="008B1461" w:rsidRPr="008B1461">
        <w:rPr>
          <w:rFonts w:ascii="Arial" w:hAnsi="Arial" w:cs="Arial"/>
          <w:sz w:val="20"/>
          <w:szCs w:val="20"/>
        </w:rPr>
        <w:t xml:space="preserve">(Uradni list RS, št. </w:t>
      </w:r>
      <w:hyperlink r:id="rId7" w:tgtFrame="_blank" w:tooltip="Zakon o varstvu kulturne dediščine (ZVKD-1) z dne 15.2.2008. Uporablja se od 1.3.2008" w:history="1">
        <w:r w:rsidR="008B1461" w:rsidRPr="008B1461">
          <w:rPr>
            <w:rFonts w:ascii="Arial" w:hAnsi="Arial" w:cs="Arial"/>
            <w:sz w:val="20"/>
            <w:szCs w:val="20"/>
          </w:rPr>
          <w:t>16/08</w:t>
        </w:r>
      </w:hyperlink>
      <w:r w:rsidR="008B1461" w:rsidRPr="008B1461">
        <w:rPr>
          <w:rFonts w:ascii="Arial" w:hAnsi="Arial" w:cs="Arial"/>
          <w:sz w:val="20"/>
          <w:szCs w:val="20"/>
        </w:rPr>
        <w:t xml:space="preserve">, </w:t>
      </w:r>
      <w:hyperlink r:id="rId8" w:tgtFrame="_blank" w:tooltip="Zakon o spremembi in dopolnitvi Zakona o varstvu kulturne dediščine (ZVKD-1A) z dne 29.12.2008. Uporablja se od 30.12.2008" w:history="1">
        <w:r w:rsidR="008B1461" w:rsidRPr="008B1461">
          <w:rPr>
            <w:rFonts w:ascii="Arial" w:hAnsi="Arial" w:cs="Arial"/>
            <w:sz w:val="20"/>
            <w:szCs w:val="20"/>
          </w:rPr>
          <w:t>123/08</w:t>
        </w:r>
      </w:hyperlink>
      <w:r w:rsidR="008B1461" w:rsidRPr="008B1461">
        <w:rPr>
          <w:rFonts w:ascii="Arial" w:hAnsi="Arial" w:cs="Arial"/>
          <w:sz w:val="20"/>
          <w:szCs w:val="20"/>
        </w:rPr>
        <w:t xml:space="preserve">, </w:t>
      </w:r>
      <w:hyperlink r:id="rId9" w:tgtFrame="_blank" w:tooltip="Avtentična razlaga prvega in drugega odstavka 39. člena Zakona o varstvu kulturne dediščine (ORZVKD39) z dne 7.2.2011. Uporablja se od 7.2.2011" w:history="1">
        <w:r w:rsidR="008B1461" w:rsidRPr="008B1461">
          <w:rPr>
            <w:rFonts w:ascii="Arial" w:hAnsi="Arial" w:cs="Arial"/>
            <w:sz w:val="20"/>
            <w:szCs w:val="20"/>
          </w:rPr>
          <w:t>8/11 - ORZVKD39</w:t>
        </w:r>
      </w:hyperlink>
      <w:r w:rsidR="008B1461" w:rsidRPr="008B1461">
        <w:rPr>
          <w:rFonts w:ascii="Arial" w:hAnsi="Arial" w:cs="Arial"/>
          <w:sz w:val="20"/>
          <w:szCs w:val="20"/>
        </w:rPr>
        <w:t xml:space="preserve">, </w:t>
      </w:r>
      <w:hyperlink r:id="rId10" w:tgtFrame="_blank" w:tooltip="Odločba o ugotovitvi, da 2. in 3. točka 3. člena Zakona o varstvu kulturne dediščine (Uradni list RS, št. 16/08, 123/08 in 8/11) nista v neskladju z Ustavo in o ugotovitvi, da so prvi odstavek 6. člena, 53. člen, deseta alineja prvega odstavka 127. člena in 13" w:history="1">
        <w:r w:rsidR="008B1461" w:rsidRPr="008B1461">
          <w:rPr>
            <w:rFonts w:ascii="Arial" w:hAnsi="Arial" w:cs="Arial"/>
            <w:sz w:val="20"/>
            <w:szCs w:val="20"/>
          </w:rPr>
          <w:t>30/11 - Uradni list RS, št. 16/08, 123/08 in 8/11</w:t>
        </w:r>
      </w:hyperlink>
      <w:r w:rsidR="008B1461" w:rsidRPr="008B1461">
        <w:rPr>
          <w:rFonts w:ascii="Arial" w:hAnsi="Arial" w:cs="Arial"/>
          <w:sz w:val="20"/>
          <w:szCs w:val="20"/>
        </w:rPr>
        <w:t xml:space="preserve">, </w:t>
      </w:r>
      <w:hyperlink r:id="rId11" w:tgtFrame="_blank" w:tooltip="Zakon o spremembah in dopolnitvah Zakona o varstvu kulturne dediščine (ZVKD-1B) z dne 30.11.2012. Uporablja se od 15.12.2012" w:history="1">
        <w:r w:rsidR="008B1461" w:rsidRPr="008B1461">
          <w:rPr>
            <w:rFonts w:ascii="Arial" w:hAnsi="Arial" w:cs="Arial"/>
            <w:sz w:val="20"/>
            <w:szCs w:val="20"/>
          </w:rPr>
          <w:t>90/12</w:t>
        </w:r>
      </w:hyperlink>
      <w:r w:rsidR="008B1461" w:rsidRPr="008B1461">
        <w:rPr>
          <w:rFonts w:ascii="Arial" w:hAnsi="Arial" w:cs="Arial"/>
          <w:sz w:val="20"/>
          <w:szCs w:val="20"/>
        </w:rPr>
        <w:t xml:space="preserve">, </w:t>
      </w:r>
      <w:hyperlink r:id="rId12" w:tgtFrame="_blank" w:tooltip="Zakon o spremembah in dopolnitvah Zakona o varstvu kulturne dediščine (ZVKD-1C) z dne 27.12.2013. Uporablja se od 11.1.2014" w:history="1">
        <w:r w:rsidR="008B1461" w:rsidRPr="008B1461">
          <w:rPr>
            <w:rFonts w:ascii="Arial" w:hAnsi="Arial" w:cs="Arial"/>
            <w:sz w:val="20"/>
            <w:szCs w:val="20"/>
          </w:rPr>
          <w:t>111/13</w:t>
        </w:r>
      </w:hyperlink>
      <w:r w:rsidR="008B1461" w:rsidRPr="008B1461">
        <w:rPr>
          <w:rFonts w:ascii="Arial" w:hAnsi="Arial" w:cs="Arial"/>
          <w:sz w:val="20"/>
          <w:szCs w:val="20"/>
        </w:rPr>
        <w:t xml:space="preserve">, </w:t>
      </w:r>
      <w:hyperlink r:id="rId13" w:tgtFrame="_blank" w:tooltip="Zakon o spremembah in dopolnitvah Zakona o varstvu kulturne dediščine (ZVKD-1D) z dne 6.5.2016. Uporablja se od 21.5.2016" w:history="1">
        <w:r w:rsidR="008B1461" w:rsidRPr="008B1461">
          <w:rPr>
            <w:rFonts w:ascii="Arial" w:hAnsi="Arial" w:cs="Arial"/>
            <w:sz w:val="20"/>
            <w:szCs w:val="20"/>
          </w:rPr>
          <w:t>32/16</w:t>
        </w:r>
      </w:hyperlink>
      <w:r w:rsidR="008B1461" w:rsidRPr="008B1461">
        <w:rPr>
          <w:rFonts w:ascii="Arial" w:hAnsi="Arial" w:cs="Arial"/>
          <w:sz w:val="20"/>
          <w:szCs w:val="20"/>
        </w:rPr>
        <w:t xml:space="preserve">, </w:t>
      </w:r>
      <w:hyperlink r:id="rId14" w:tgtFrame="_blank" w:tooltip="Zakon o nevladnih organizacijah (ZNOrg) z dne 30.3.2018. Uporablja se od 14.4.2018" w:history="1">
        <w:r w:rsidR="008B1461" w:rsidRPr="008B1461">
          <w:rPr>
            <w:rFonts w:ascii="Arial" w:hAnsi="Arial" w:cs="Arial"/>
            <w:sz w:val="20"/>
            <w:szCs w:val="20"/>
          </w:rPr>
          <w:t xml:space="preserve">21/18 - </w:t>
        </w:r>
        <w:proofErr w:type="spellStart"/>
        <w:r w:rsidR="008B1461" w:rsidRPr="008B1461">
          <w:rPr>
            <w:rFonts w:ascii="Arial" w:hAnsi="Arial" w:cs="Arial"/>
            <w:sz w:val="20"/>
            <w:szCs w:val="20"/>
          </w:rPr>
          <w:t>ZNOrg</w:t>
        </w:r>
        <w:proofErr w:type="spellEnd"/>
      </w:hyperlink>
      <w:r w:rsidR="008B1461" w:rsidRPr="008B1461">
        <w:rPr>
          <w:rFonts w:ascii="Arial" w:hAnsi="Arial" w:cs="Arial"/>
          <w:sz w:val="20"/>
          <w:szCs w:val="20"/>
        </w:rPr>
        <w:t xml:space="preserve">, </w:t>
      </w:r>
      <w:hyperlink r:id="rId15" w:tgtFrame="_blank" w:tooltip="Zakon o uvajanju naprav za proizvodnjo električne energije iz obnovljivih virov energije (ZUNPEOVE) z dne 19.7.2023. Uporablja se od 3.8.2023" w:history="1">
        <w:r w:rsidR="008B1461" w:rsidRPr="008B1461">
          <w:rPr>
            <w:rFonts w:ascii="Arial" w:hAnsi="Arial" w:cs="Arial"/>
            <w:sz w:val="20"/>
            <w:szCs w:val="20"/>
          </w:rPr>
          <w:t>78/23 - ZUNPEOVE</w:t>
        </w:r>
      </w:hyperlink>
      <w:r>
        <w:rPr>
          <w:rFonts w:ascii="Arial" w:hAnsi="Arial" w:cs="Arial"/>
          <w:sz w:val="20"/>
          <w:szCs w:val="20"/>
        </w:rPr>
        <w:t xml:space="preserve">) </w:t>
      </w:r>
      <w:r w:rsidR="00D43175">
        <w:rPr>
          <w:rFonts w:ascii="Arial" w:hAnsi="Arial" w:cs="Arial"/>
          <w:sz w:val="20"/>
          <w:szCs w:val="20"/>
        </w:rPr>
        <w:t xml:space="preserve">Občino </w:t>
      </w:r>
      <w:r w:rsidR="00EE55A3">
        <w:rPr>
          <w:rFonts w:ascii="Arial" w:hAnsi="Arial" w:cs="Arial"/>
          <w:sz w:val="20"/>
          <w:szCs w:val="20"/>
        </w:rPr>
        <w:t>Dobje</w:t>
      </w:r>
      <w:r>
        <w:rPr>
          <w:rFonts w:ascii="Arial" w:hAnsi="Arial" w:cs="Arial"/>
          <w:sz w:val="20"/>
          <w:szCs w:val="20"/>
        </w:rPr>
        <w:t xml:space="preserve"> kot predkupno upravičenko obveščam(o) o nameravani prodaji nepremičnine:</w:t>
      </w:r>
    </w:p>
    <w:p w14:paraId="115A9189" w14:textId="77777777" w:rsidR="002A5AB4" w:rsidRDefault="002A5AB4">
      <w:pPr>
        <w:rPr>
          <w:rFonts w:ascii="Arial" w:hAnsi="Arial" w:cs="Arial"/>
          <w:b/>
          <w:bCs/>
          <w:sz w:val="20"/>
          <w:szCs w:val="20"/>
        </w:rPr>
      </w:pPr>
    </w:p>
    <w:p w14:paraId="5A8DFE59" w14:textId="77777777" w:rsidR="002A5AB4" w:rsidRDefault="002A5AB4">
      <w:pPr>
        <w:rPr>
          <w:rFonts w:ascii="Arial" w:hAnsi="Arial" w:cs="Arial"/>
          <w:b/>
          <w:bCs/>
          <w:sz w:val="20"/>
          <w:szCs w:val="20"/>
        </w:rPr>
      </w:pPr>
    </w:p>
    <w:p w14:paraId="14638469" w14:textId="77777777" w:rsidR="002A5AB4" w:rsidRDefault="002A5AB4">
      <w:pPr>
        <w:ind w:right="114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szCs w:val="20"/>
        </w:rPr>
        <w:t>Podatki o lastniku oz. solastniku nepremičnine:</w:t>
      </w:r>
    </w:p>
    <w:p w14:paraId="48DB6F16" w14:textId="77777777" w:rsidR="002A5AB4" w:rsidRDefault="002A5AB4">
      <w:pPr>
        <w:ind w:right="1141"/>
        <w:rPr>
          <w:rFonts w:ascii="Arial" w:hAnsi="Arial" w:cs="Arial"/>
          <w:b/>
          <w:bCs/>
          <w:sz w:val="20"/>
        </w:rPr>
      </w:pPr>
    </w:p>
    <w:tbl>
      <w:tblPr>
        <w:tblW w:w="8640" w:type="dxa"/>
        <w:tblInd w:w="70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040"/>
      </w:tblGrid>
      <w:tr w:rsidR="002A5AB4" w14:paraId="30F354BB" w14:textId="77777777">
        <w:trPr>
          <w:trHeight w:val="284"/>
        </w:trPr>
        <w:tc>
          <w:tcPr>
            <w:tcW w:w="3600" w:type="dxa"/>
          </w:tcPr>
          <w:p w14:paraId="254168A6" w14:textId="77777777" w:rsidR="002A5AB4" w:rsidRDefault="002A5AB4">
            <w:pPr>
              <w:ind w:right="11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ime in priimek / naziv:</w:t>
            </w:r>
          </w:p>
        </w:tc>
        <w:tc>
          <w:tcPr>
            <w:tcW w:w="5040" w:type="dxa"/>
          </w:tcPr>
          <w:p w14:paraId="595870FC" w14:textId="77777777" w:rsidR="002A5AB4" w:rsidRDefault="002A5AB4">
            <w:pPr>
              <w:ind w:right="-7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2A5AB4" w14:paraId="0F32CA69" w14:textId="77777777">
        <w:trPr>
          <w:trHeight w:val="284"/>
        </w:trPr>
        <w:tc>
          <w:tcPr>
            <w:tcW w:w="3600" w:type="dxa"/>
          </w:tcPr>
          <w:p w14:paraId="020653F8" w14:textId="77777777" w:rsidR="002A5AB4" w:rsidRDefault="002A5AB4">
            <w:pPr>
              <w:ind w:right="1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naslov:</w:t>
            </w:r>
          </w:p>
        </w:tc>
        <w:tc>
          <w:tcPr>
            <w:tcW w:w="5040" w:type="dxa"/>
          </w:tcPr>
          <w:p w14:paraId="47CFEFE4" w14:textId="77777777" w:rsidR="002A5AB4" w:rsidRDefault="002A5AB4">
            <w:pPr>
              <w:ind w:right="-7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2A5AB4" w14:paraId="1747927D" w14:textId="77777777">
        <w:trPr>
          <w:trHeight w:val="284"/>
        </w:trPr>
        <w:tc>
          <w:tcPr>
            <w:tcW w:w="3600" w:type="dxa"/>
          </w:tcPr>
          <w:p w14:paraId="2A8BDAB0" w14:textId="77777777" w:rsidR="002A5AB4" w:rsidRDefault="002A5AB4">
            <w:pPr>
              <w:ind w:right="11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</w:tcPr>
          <w:p w14:paraId="525162C9" w14:textId="77777777" w:rsidR="002A5AB4" w:rsidRDefault="002A5AB4">
            <w:pPr>
              <w:ind w:right="-7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2A5AB4" w14:paraId="002568E3" w14:textId="77777777">
        <w:trPr>
          <w:trHeight w:val="284"/>
        </w:trPr>
        <w:tc>
          <w:tcPr>
            <w:tcW w:w="3600" w:type="dxa"/>
          </w:tcPr>
          <w:p w14:paraId="2FCB743E" w14:textId="77777777" w:rsidR="002A5AB4" w:rsidRDefault="002A5AB4">
            <w:pPr>
              <w:ind w:right="1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lastniški oz. solastniški delež:</w:t>
            </w:r>
          </w:p>
        </w:tc>
        <w:tc>
          <w:tcPr>
            <w:tcW w:w="5040" w:type="dxa"/>
          </w:tcPr>
          <w:p w14:paraId="2B373628" w14:textId="77777777" w:rsidR="002A5AB4" w:rsidRDefault="002A5AB4">
            <w:pPr>
              <w:ind w:right="-7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</w:tbl>
    <w:p w14:paraId="36358377" w14:textId="77777777" w:rsidR="002A5AB4" w:rsidRDefault="002A5AB4">
      <w:pPr>
        <w:ind w:right="1141"/>
        <w:rPr>
          <w:rFonts w:ascii="Arial" w:hAnsi="Arial" w:cs="Arial"/>
          <w:b/>
          <w:bCs/>
          <w:sz w:val="20"/>
        </w:rPr>
      </w:pPr>
    </w:p>
    <w:p w14:paraId="3E012C25" w14:textId="77777777" w:rsidR="002A5AB4" w:rsidRDefault="002A5AB4">
      <w:pPr>
        <w:ind w:right="1141"/>
        <w:rPr>
          <w:rFonts w:ascii="Arial" w:hAnsi="Arial" w:cs="Arial"/>
          <w:b/>
          <w:bCs/>
          <w:sz w:val="20"/>
        </w:rPr>
      </w:pPr>
    </w:p>
    <w:p w14:paraId="4E076D58" w14:textId="77777777" w:rsidR="002A5AB4" w:rsidRDefault="002A5AB4">
      <w:pPr>
        <w:ind w:right="114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szCs w:val="20"/>
        </w:rPr>
        <w:t>Podatki o nepremičnini:</w:t>
      </w:r>
    </w:p>
    <w:p w14:paraId="0DFAA403" w14:textId="77777777" w:rsidR="002A5AB4" w:rsidRDefault="002A5AB4">
      <w:pPr>
        <w:ind w:right="1141"/>
        <w:rPr>
          <w:rFonts w:ascii="Arial" w:hAnsi="Arial" w:cs="Arial"/>
          <w:b/>
          <w:bCs/>
          <w:sz w:val="20"/>
        </w:rPr>
      </w:pPr>
    </w:p>
    <w:tbl>
      <w:tblPr>
        <w:tblW w:w="8640" w:type="dxa"/>
        <w:tblInd w:w="70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040"/>
      </w:tblGrid>
      <w:tr w:rsidR="00B13181" w:rsidRPr="00B13181" w14:paraId="04A624E4" w14:textId="77777777">
        <w:trPr>
          <w:trHeight w:val="284"/>
        </w:trPr>
        <w:tc>
          <w:tcPr>
            <w:tcW w:w="3600" w:type="dxa"/>
          </w:tcPr>
          <w:p w14:paraId="6372AECD" w14:textId="77777777" w:rsidR="00B13181" w:rsidRPr="00B13181" w:rsidRDefault="00B13181" w:rsidP="00B13181">
            <w:pPr>
              <w:ind w:right="110"/>
              <w:rPr>
                <w:rFonts w:ascii="Arial" w:hAnsi="Arial" w:cs="Arial"/>
                <w:sz w:val="20"/>
                <w:szCs w:val="20"/>
              </w:rPr>
            </w:pPr>
            <w:r w:rsidRPr="00B13181">
              <w:rPr>
                <w:rFonts w:ascii="Arial" w:hAnsi="Arial" w:cs="Arial"/>
                <w:sz w:val="20"/>
                <w:szCs w:val="20"/>
              </w:rPr>
              <w:t>vrsta nepremičnine:</w:t>
            </w:r>
          </w:p>
        </w:tc>
        <w:tc>
          <w:tcPr>
            <w:tcW w:w="5040" w:type="dxa"/>
          </w:tcPr>
          <w:p w14:paraId="41A8D2A7" w14:textId="11EA8ACC" w:rsidR="00B13181" w:rsidRPr="00B13181" w:rsidRDefault="00426B7A" w:rsidP="00B131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1"/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567D90">
              <w:rPr>
                <w:rFonts w:ascii="Arial" w:hAnsi="Arial" w:cs="Arial"/>
                <w:sz w:val="20"/>
              </w:rPr>
            </w:r>
            <w:r w:rsidR="00567D90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0"/>
            <w:r w:rsidR="00470EA1">
              <w:rPr>
                <w:rFonts w:ascii="Arial" w:hAnsi="Arial" w:cs="Arial"/>
                <w:sz w:val="20"/>
              </w:rPr>
              <w:t xml:space="preserve"> </w:t>
            </w:r>
            <w:r w:rsidR="00B13181" w:rsidRPr="00B13181">
              <w:rPr>
                <w:rFonts w:ascii="Arial" w:hAnsi="Arial" w:cs="Arial"/>
                <w:sz w:val="20"/>
                <w:szCs w:val="20"/>
              </w:rPr>
              <w:t xml:space="preserve"> stavba             </w:t>
            </w:r>
            <w:r w:rsidR="00470EA1">
              <w:rPr>
                <w:rFonts w:ascii="Arial" w:hAnsi="Arial" w:cs="Arial"/>
                <w:sz w:val="20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0EA1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567D90">
              <w:rPr>
                <w:rFonts w:ascii="Arial" w:hAnsi="Arial" w:cs="Arial"/>
                <w:sz w:val="20"/>
              </w:rPr>
            </w:r>
            <w:r w:rsidR="00567D90">
              <w:rPr>
                <w:rFonts w:ascii="Arial" w:hAnsi="Arial" w:cs="Arial"/>
                <w:sz w:val="20"/>
              </w:rPr>
              <w:fldChar w:fldCharType="separate"/>
            </w:r>
            <w:r w:rsidR="00470EA1">
              <w:rPr>
                <w:rFonts w:ascii="Arial" w:hAnsi="Arial" w:cs="Arial"/>
                <w:sz w:val="20"/>
              </w:rPr>
              <w:fldChar w:fldCharType="end"/>
            </w:r>
            <w:r w:rsidR="00470EA1">
              <w:rPr>
                <w:rFonts w:ascii="Arial" w:hAnsi="Arial" w:cs="Arial"/>
                <w:sz w:val="20"/>
              </w:rPr>
              <w:t xml:space="preserve"> </w:t>
            </w:r>
            <w:r w:rsidR="00B13181" w:rsidRPr="00B13181">
              <w:rPr>
                <w:rFonts w:ascii="Arial" w:hAnsi="Arial" w:cs="Arial"/>
                <w:sz w:val="20"/>
                <w:szCs w:val="20"/>
              </w:rPr>
              <w:t>zemljišče</w:t>
            </w:r>
          </w:p>
        </w:tc>
      </w:tr>
      <w:tr w:rsidR="00B13181" w14:paraId="686C2114" w14:textId="77777777">
        <w:trPr>
          <w:trHeight w:val="284"/>
        </w:trPr>
        <w:tc>
          <w:tcPr>
            <w:tcW w:w="3600" w:type="dxa"/>
          </w:tcPr>
          <w:p w14:paraId="74E1F898" w14:textId="77777777" w:rsidR="00B13181" w:rsidRDefault="00B13181" w:rsidP="00B13181">
            <w:pPr>
              <w:ind w:right="11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parcelna številka:</w:t>
            </w:r>
          </w:p>
        </w:tc>
        <w:tc>
          <w:tcPr>
            <w:tcW w:w="5040" w:type="dxa"/>
          </w:tcPr>
          <w:p w14:paraId="1C0AE126" w14:textId="77777777" w:rsidR="00B13181" w:rsidRDefault="00B13181" w:rsidP="00B13181">
            <w:pPr>
              <w:ind w:right="-7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13181" w14:paraId="47A523C3" w14:textId="77777777">
        <w:trPr>
          <w:trHeight w:val="284"/>
        </w:trPr>
        <w:tc>
          <w:tcPr>
            <w:tcW w:w="3600" w:type="dxa"/>
          </w:tcPr>
          <w:p w14:paraId="173DF7E6" w14:textId="77777777" w:rsidR="00B13181" w:rsidRDefault="00B13181" w:rsidP="00B13181">
            <w:pPr>
              <w:ind w:right="1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katastrska občina:</w:t>
            </w:r>
          </w:p>
        </w:tc>
        <w:tc>
          <w:tcPr>
            <w:tcW w:w="5040" w:type="dxa"/>
          </w:tcPr>
          <w:p w14:paraId="3F5C0128" w14:textId="77777777" w:rsidR="00B13181" w:rsidRDefault="00B13181" w:rsidP="00B13181">
            <w:pPr>
              <w:ind w:right="-7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13181" w14:paraId="3858DECE" w14:textId="77777777">
        <w:trPr>
          <w:trHeight w:val="284"/>
        </w:trPr>
        <w:tc>
          <w:tcPr>
            <w:tcW w:w="3600" w:type="dxa"/>
          </w:tcPr>
          <w:p w14:paraId="2559CD94" w14:textId="77777777" w:rsidR="00B13181" w:rsidRDefault="00B13181" w:rsidP="00B13181">
            <w:pPr>
              <w:ind w:right="1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poštni naslov nepremičnine:</w:t>
            </w:r>
          </w:p>
        </w:tc>
        <w:tc>
          <w:tcPr>
            <w:tcW w:w="5040" w:type="dxa"/>
          </w:tcPr>
          <w:p w14:paraId="01306329" w14:textId="77777777" w:rsidR="00B13181" w:rsidRDefault="00B13181" w:rsidP="00B13181">
            <w:pPr>
              <w:ind w:right="-7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13181" w14:paraId="1D276B9E" w14:textId="77777777">
        <w:trPr>
          <w:trHeight w:val="284"/>
        </w:trPr>
        <w:tc>
          <w:tcPr>
            <w:tcW w:w="8640" w:type="dxa"/>
            <w:gridSpan w:val="2"/>
          </w:tcPr>
          <w:p w14:paraId="4468668B" w14:textId="77777777" w:rsidR="00B13181" w:rsidRDefault="00B13181" w:rsidP="00426B7A">
            <w:pPr>
              <w:spacing w:after="60"/>
              <w:ind w:right="10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nepremičnina:</w:t>
            </w:r>
          </w:p>
          <w:p w14:paraId="7432C267" w14:textId="6265B2AD" w:rsidR="00B13181" w:rsidRDefault="00426B7A" w:rsidP="00426B7A">
            <w:pPr>
              <w:tabs>
                <w:tab w:val="left" w:pos="470"/>
              </w:tabs>
              <w:spacing w:after="60"/>
              <w:ind w:right="10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567D90">
              <w:rPr>
                <w:rFonts w:ascii="Arial" w:hAnsi="Arial" w:cs="Arial"/>
                <w:sz w:val="20"/>
              </w:rPr>
            </w:r>
            <w:r w:rsidR="00567D90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B1318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13181">
              <w:rPr>
                <w:rFonts w:ascii="Arial" w:hAnsi="Arial" w:cs="Arial"/>
                <w:sz w:val="20"/>
              </w:rPr>
              <w:tab/>
              <w:t xml:space="preserve">je kulturni spomenik </w:t>
            </w:r>
            <w:r w:rsidR="00D43175">
              <w:rPr>
                <w:rFonts w:ascii="Arial" w:hAnsi="Arial" w:cs="Arial"/>
                <w:sz w:val="20"/>
              </w:rPr>
              <w:t>lokalnega</w:t>
            </w:r>
            <w:r w:rsidR="00B13181">
              <w:rPr>
                <w:rFonts w:ascii="Arial" w:hAnsi="Arial" w:cs="Arial"/>
                <w:sz w:val="20"/>
              </w:rPr>
              <w:t xml:space="preserve"> pomena </w:t>
            </w:r>
          </w:p>
          <w:p w14:paraId="5A58D670" w14:textId="2FE6B53B" w:rsidR="00B13181" w:rsidRDefault="00426B7A" w:rsidP="00426B7A">
            <w:pPr>
              <w:tabs>
                <w:tab w:val="left" w:pos="470"/>
              </w:tabs>
              <w:spacing w:after="60"/>
              <w:ind w:right="10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567D90">
              <w:rPr>
                <w:rFonts w:ascii="Arial" w:hAnsi="Arial" w:cs="Arial"/>
                <w:sz w:val="20"/>
              </w:rPr>
            </w:r>
            <w:r w:rsidR="00567D90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B1318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13181" w:rsidRPr="00016AEB">
              <w:rPr>
                <w:rFonts w:cs="Arial"/>
                <w:szCs w:val="20"/>
              </w:rPr>
              <w:t xml:space="preserve"> </w:t>
            </w:r>
            <w:r w:rsidR="00B13181">
              <w:rPr>
                <w:rFonts w:ascii="Arial" w:hAnsi="Arial" w:cs="Arial"/>
                <w:sz w:val="20"/>
              </w:rPr>
              <w:t xml:space="preserve"> </w:t>
            </w:r>
            <w:r w:rsidR="00B13181">
              <w:rPr>
                <w:rFonts w:ascii="Arial" w:hAnsi="Arial" w:cs="Arial"/>
                <w:sz w:val="20"/>
              </w:rPr>
              <w:tab/>
              <w:t xml:space="preserve">leži v vplivnem območju kulturnega spomenika </w:t>
            </w:r>
            <w:r w:rsidR="00D43175">
              <w:rPr>
                <w:rFonts w:ascii="Arial" w:hAnsi="Arial" w:cs="Arial"/>
                <w:sz w:val="20"/>
              </w:rPr>
              <w:t>lokalnega</w:t>
            </w:r>
            <w:r w:rsidR="00B13181">
              <w:rPr>
                <w:rFonts w:ascii="Arial" w:hAnsi="Arial" w:cs="Arial"/>
                <w:sz w:val="20"/>
              </w:rPr>
              <w:t xml:space="preserve"> pomena </w:t>
            </w:r>
          </w:p>
        </w:tc>
      </w:tr>
    </w:tbl>
    <w:p w14:paraId="0C585994" w14:textId="77777777" w:rsidR="002A5AB4" w:rsidRDefault="002A5AB4">
      <w:pPr>
        <w:ind w:right="1141"/>
        <w:rPr>
          <w:rFonts w:ascii="Arial" w:hAnsi="Arial" w:cs="Arial"/>
          <w:b/>
          <w:bCs/>
          <w:sz w:val="20"/>
        </w:rPr>
      </w:pPr>
    </w:p>
    <w:p w14:paraId="64FB69BD" w14:textId="77777777" w:rsidR="00426B7A" w:rsidRDefault="00426B7A">
      <w:pPr>
        <w:pStyle w:val="Naslov4"/>
        <w:tabs>
          <w:tab w:val="clear" w:pos="4680"/>
        </w:tabs>
        <w:rPr>
          <w:rFonts w:ascii="Arial" w:hAnsi="Arial" w:cs="Arial"/>
          <w:bCs/>
          <w:iCs w:val="0"/>
          <w:sz w:val="20"/>
        </w:rPr>
      </w:pPr>
    </w:p>
    <w:p w14:paraId="76BEF43E" w14:textId="7C91A5F4" w:rsidR="002A5AB4" w:rsidRDefault="002A5AB4">
      <w:pPr>
        <w:pStyle w:val="Naslov4"/>
        <w:tabs>
          <w:tab w:val="clear" w:pos="4680"/>
        </w:tabs>
        <w:rPr>
          <w:rFonts w:ascii="Arial" w:hAnsi="Arial" w:cs="Arial"/>
          <w:bCs/>
          <w:iCs w:val="0"/>
          <w:sz w:val="20"/>
        </w:rPr>
      </w:pPr>
      <w:r>
        <w:rPr>
          <w:rFonts w:ascii="Arial" w:hAnsi="Arial" w:cs="Arial"/>
          <w:bCs/>
          <w:iCs w:val="0"/>
          <w:sz w:val="20"/>
        </w:rPr>
        <w:t xml:space="preserve">Podatki o kulturnem spomeniku </w:t>
      </w:r>
      <w:r w:rsidR="00D43175">
        <w:rPr>
          <w:rFonts w:ascii="Arial" w:hAnsi="Arial" w:cs="Arial"/>
          <w:bCs/>
          <w:iCs w:val="0"/>
          <w:sz w:val="20"/>
        </w:rPr>
        <w:t xml:space="preserve">lokalnega </w:t>
      </w:r>
      <w:r>
        <w:rPr>
          <w:rFonts w:ascii="Arial" w:hAnsi="Arial" w:cs="Arial"/>
          <w:bCs/>
          <w:iCs w:val="0"/>
          <w:sz w:val="20"/>
        </w:rPr>
        <w:t>pomena:</w:t>
      </w:r>
    </w:p>
    <w:p w14:paraId="16ACF087" w14:textId="77777777" w:rsidR="002A5AB4" w:rsidRDefault="002A5AB4">
      <w:pPr>
        <w:rPr>
          <w:rFonts w:ascii="Arial" w:hAnsi="Arial" w:cs="Arial"/>
          <w:b/>
          <w:bCs/>
          <w:sz w:val="20"/>
        </w:rPr>
      </w:pPr>
    </w:p>
    <w:tbl>
      <w:tblPr>
        <w:tblW w:w="8640" w:type="dxa"/>
        <w:tblInd w:w="70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040"/>
      </w:tblGrid>
      <w:tr w:rsidR="002A5AB4" w14:paraId="1ACB23FE" w14:textId="77777777">
        <w:trPr>
          <w:trHeight w:val="284"/>
        </w:trPr>
        <w:tc>
          <w:tcPr>
            <w:tcW w:w="3600" w:type="dxa"/>
          </w:tcPr>
          <w:p w14:paraId="03942438" w14:textId="77777777" w:rsidR="002A5AB4" w:rsidRDefault="00D51851">
            <w:pPr>
              <w:ind w:right="11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enotna identifikacija dediščine </w:t>
            </w:r>
            <w:r w:rsidR="002A5AB4">
              <w:rPr>
                <w:rFonts w:ascii="Arial" w:hAnsi="Arial" w:cs="Arial"/>
                <w:sz w:val="20"/>
                <w:szCs w:val="20"/>
              </w:rPr>
              <w:t>(E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="002A5AB4">
              <w:rPr>
                <w:rFonts w:ascii="Arial" w:hAnsi="Arial" w:cs="Arial"/>
                <w:sz w:val="20"/>
                <w:szCs w:val="20"/>
              </w:rPr>
              <w:t>D):</w:t>
            </w:r>
          </w:p>
        </w:tc>
        <w:tc>
          <w:tcPr>
            <w:tcW w:w="5040" w:type="dxa"/>
          </w:tcPr>
          <w:p w14:paraId="653E1C28" w14:textId="77777777" w:rsidR="002A5AB4" w:rsidRDefault="002A5AB4">
            <w:pPr>
              <w:ind w:right="-7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2A5AB4" w14:paraId="75A7BF18" w14:textId="77777777">
        <w:trPr>
          <w:trHeight w:val="284"/>
        </w:trPr>
        <w:tc>
          <w:tcPr>
            <w:tcW w:w="3600" w:type="dxa"/>
          </w:tcPr>
          <w:p w14:paraId="7E308B9B" w14:textId="77777777" w:rsidR="002A5AB4" w:rsidRDefault="002A5AB4">
            <w:pPr>
              <w:ind w:right="1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ime spomenika:</w:t>
            </w:r>
          </w:p>
        </w:tc>
        <w:tc>
          <w:tcPr>
            <w:tcW w:w="5040" w:type="dxa"/>
          </w:tcPr>
          <w:p w14:paraId="2768AC53" w14:textId="77777777" w:rsidR="002A5AB4" w:rsidRDefault="002A5AB4">
            <w:pPr>
              <w:ind w:right="-7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</w:tbl>
    <w:p w14:paraId="3F5AFED8" w14:textId="77777777" w:rsidR="00D51851" w:rsidRDefault="00D51851">
      <w:pPr>
        <w:ind w:right="1141"/>
        <w:rPr>
          <w:rFonts w:ascii="Arial" w:hAnsi="Arial" w:cs="Arial"/>
          <w:b/>
          <w:bCs/>
          <w:sz w:val="20"/>
          <w:szCs w:val="20"/>
        </w:rPr>
      </w:pPr>
    </w:p>
    <w:p w14:paraId="20EF7984" w14:textId="467D906C" w:rsidR="00D51851" w:rsidRDefault="00D51851">
      <w:pPr>
        <w:ind w:right="1141"/>
        <w:rPr>
          <w:rFonts w:ascii="Arial" w:hAnsi="Arial" w:cs="Arial"/>
          <w:b/>
          <w:bCs/>
          <w:sz w:val="20"/>
          <w:szCs w:val="20"/>
        </w:rPr>
      </w:pPr>
    </w:p>
    <w:p w14:paraId="1E1576A6" w14:textId="77777777" w:rsidR="002A5AB4" w:rsidRDefault="002A5AB4">
      <w:pPr>
        <w:ind w:right="114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Pogoji prodaje:</w:t>
      </w:r>
    </w:p>
    <w:p w14:paraId="387592E6" w14:textId="77777777" w:rsidR="002A5AB4" w:rsidRDefault="002A5AB4">
      <w:pPr>
        <w:pStyle w:val="Noga"/>
        <w:tabs>
          <w:tab w:val="clear" w:pos="4536"/>
          <w:tab w:val="clear" w:pos="9072"/>
        </w:tabs>
        <w:rPr>
          <w:rFonts w:ascii="Arial" w:hAnsi="Arial" w:cs="Arial"/>
          <w:sz w:val="20"/>
        </w:rPr>
      </w:pPr>
    </w:p>
    <w:tbl>
      <w:tblPr>
        <w:tblW w:w="8640" w:type="dxa"/>
        <w:tblInd w:w="70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360"/>
        <w:gridCol w:w="4680"/>
      </w:tblGrid>
      <w:tr w:rsidR="00B13181" w14:paraId="5ED4E436" w14:textId="77777777">
        <w:trPr>
          <w:trHeight w:val="284"/>
        </w:trPr>
        <w:tc>
          <w:tcPr>
            <w:tcW w:w="3600" w:type="dxa"/>
          </w:tcPr>
          <w:p w14:paraId="11915E2B" w14:textId="77777777" w:rsidR="00B13181" w:rsidRDefault="00B13181" w:rsidP="00B13181">
            <w:pPr>
              <w:ind w:right="11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ponudba velja za:</w:t>
            </w:r>
          </w:p>
        </w:tc>
        <w:tc>
          <w:tcPr>
            <w:tcW w:w="360" w:type="dxa"/>
            <w:tcBorders>
              <w:right w:val="nil"/>
            </w:tcBorders>
          </w:tcPr>
          <w:p w14:paraId="0AF72E22" w14:textId="21DDAD17" w:rsidR="00B13181" w:rsidRDefault="00470EA1" w:rsidP="00B1318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567D90">
              <w:rPr>
                <w:rFonts w:ascii="Arial" w:hAnsi="Arial" w:cs="Arial"/>
                <w:sz w:val="20"/>
              </w:rPr>
            </w:r>
            <w:r w:rsidR="00567D90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567D90">
              <w:rPr>
                <w:rFonts w:ascii="Arial" w:hAnsi="Arial" w:cs="Arial"/>
                <w:sz w:val="20"/>
              </w:rPr>
            </w:r>
            <w:r w:rsidR="00567D90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B13181" w:rsidRPr="00016AEB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4680" w:type="dxa"/>
            <w:tcBorders>
              <w:left w:val="nil"/>
            </w:tcBorders>
          </w:tcPr>
          <w:p w14:paraId="47B18413" w14:textId="77777777" w:rsidR="00B13181" w:rsidRDefault="00B13181" w:rsidP="00B13181">
            <w:pPr>
              <w:spacing w:after="120"/>
              <w:ind w:right="-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celo nepremičnino </w:t>
            </w:r>
          </w:p>
          <w:p w14:paraId="0024AFD0" w14:textId="77777777" w:rsidR="00B13181" w:rsidRDefault="00B13181" w:rsidP="00B13181">
            <w:pPr>
              <w:spacing w:after="120"/>
              <w:ind w:right="-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del nepremičnine v naslednjem obsegu: </w:t>
            </w:r>
            <w:r>
              <w:rPr>
                <w:rFonts w:ascii="Arial" w:hAnsi="Arial" w:cs="Arial"/>
                <w:sz w:val="20"/>
              </w:rPr>
              <w:br/>
              <w:t>(opis prostorov, površina in druge identifikacije)</w:t>
            </w:r>
          </w:p>
          <w:p w14:paraId="1A79690D" w14:textId="77777777" w:rsidR="00B13181" w:rsidRDefault="00B13181" w:rsidP="00B13181">
            <w:pPr>
              <w:ind w:right="-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  <w:p w14:paraId="3EBFCAD3" w14:textId="77777777" w:rsidR="00B13181" w:rsidRDefault="00B13181" w:rsidP="00B13181">
            <w:pPr>
              <w:ind w:right="-70"/>
              <w:rPr>
                <w:rFonts w:ascii="Arial" w:hAnsi="Arial" w:cs="Arial"/>
                <w:sz w:val="20"/>
              </w:rPr>
            </w:pPr>
          </w:p>
        </w:tc>
      </w:tr>
      <w:tr w:rsidR="00B13181" w14:paraId="206130D8" w14:textId="77777777">
        <w:trPr>
          <w:cantSplit/>
          <w:trHeight w:val="284"/>
        </w:trPr>
        <w:tc>
          <w:tcPr>
            <w:tcW w:w="3600" w:type="dxa"/>
          </w:tcPr>
          <w:p w14:paraId="2843DCB0" w14:textId="77777777" w:rsidR="00B13181" w:rsidRDefault="00B13181" w:rsidP="00B13181">
            <w:pPr>
              <w:ind w:right="11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celotna višina kupnine:</w:t>
            </w:r>
          </w:p>
        </w:tc>
        <w:tc>
          <w:tcPr>
            <w:tcW w:w="5040" w:type="dxa"/>
            <w:gridSpan w:val="2"/>
          </w:tcPr>
          <w:p w14:paraId="4E760316" w14:textId="77777777" w:rsidR="00B13181" w:rsidRDefault="00B13181" w:rsidP="00B13181">
            <w:pPr>
              <w:ind w:right="-7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13181" w14:paraId="7F76B350" w14:textId="77777777">
        <w:trPr>
          <w:cantSplit/>
          <w:trHeight w:val="284"/>
        </w:trPr>
        <w:tc>
          <w:tcPr>
            <w:tcW w:w="3600" w:type="dxa"/>
          </w:tcPr>
          <w:p w14:paraId="4B9B9DBE" w14:textId="77777777" w:rsidR="00B13181" w:rsidRDefault="00B13181" w:rsidP="00B13181">
            <w:pPr>
              <w:ind w:right="1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plačilni pogoji:</w:t>
            </w:r>
          </w:p>
        </w:tc>
        <w:tc>
          <w:tcPr>
            <w:tcW w:w="5040" w:type="dxa"/>
            <w:gridSpan w:val="2"/>
          </w:tcPr>
          <w:p w14:paraId="2BFF629C" w14:textId="77777777" w:rsidR="00B13181" w:rsidRDefault="00B13181" w:rsidP="00B13181">
            <w:pPr>
              <w:ind w:right="-7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13181" w14:paraId="4072D034" w14:textId="77777777">
        <w:trPr>
          <w:cantSplit/>
          <w:trHeight w:val="284"/>
        </w:trPr>
        <w:tc>
          <w:tcPr>
            <w:tcW w:w="3600" w:type="dxa"/>
          </w:tcPr>
          <w:p w14:paraId="07CA108F" w14:textId="77777777" w:rsidR="00B13181" w:rsidRDefault="00B13181" w:rsidP="00B13181">
            <w:pPr>
              <w:ind w:right="1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drugi pogoji:</w:t>
            </w:r>
          </w:p>
        </w:tc>
        <w:tc>
          <w:tcPr>
            <w:tcW w:w="5040" w:type="dxa"/>
            <w:gridSpan w:val="2"/>
          </w:tcPr>
          <w:p w14:paraId="6DE9E13D" w14:textId="77777777" w:rsidR="00B13181" w:rsidRDefault="00B13181" w:rsidP="00B13181">
            <w:pPr>
              <w:ind w:right="-7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</w:tbl>
    <w:p w14:paraId="0FAA3C3A" w14:textId="77777777" w:rsidR="002A5AB4" w:rsidRDefault="002A5AB4">
      <w:pPr>
        <w:rPr>
          <w:rFonts w:ascii="Arial" w:hAnsi="Arial" w:cs="Arial"/>
          <w:sz w:val="20"/>
        </w:rPr>
      </w:pPr>
    </w:p>
    <w:p w14:paraId="10D52EAD" w14:textId="77777777" w:rsidR="001B2253" w:rsidRDefault="001B2253" w:rsidP="001B2253">
      <w:pPr>
        <w:ind w:right="1141"/>
        <w:rPr>
          <w:rFonts w:ascii="Arial" w:hAnsi="Arial" w:cs="Arial"/>
          <w:b/>
          <w:bCs/>
          <w:sz w:val="20"/>
          <w:szCs w:val="20"/>
        </w:rPr>
      </w:pPr>
    </w:p>
    <w:p w14:paraId="5D6C5FC3" w14:textId="77777777" w:rsidR="001B2253" w:rsidRDefault="001B2253" w:rsidP="001B2253">
      <w:pPr>
        <w:ind w:right="114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szCs w:val="20"/>
        </w:rPr>
        <w:t>Izjava:</w:t>
      </w:r>
    </w:p>
    <w:p w14:paraId="21A2AF88" w14:textId="77777777" w:rsidR="001B2253" w:rsidRDefault="001B2253">
      <w:pPr>
        <w:rPr>
          <w:rFonts w:ascii="Arial" w:hAnsi="Arial" w:cs="Arial"/>
          <w:sz w:val="20"/>
        </w:rPr>
      </w:pPr>
    </w:p>
    <w:tbl>
      <w:tblPr>
        <w:tblW w:w="8640" w:type="dxa"/>
        <w:tblInd w:w="70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7"/>
        <w:gridCol w:w="8023"/>
      </w:tblGrid>
      <w:tr w:rsidR="00B13181" w14:paraId="3F702D8A" w14:textId="77777777" w:rsidTr="00B13181">
        <w:trPr>
          <w:trHeight w:val="284"/>
        </w:trPr>
        <w:tc>
          <w:tcPr>
            <w:tcW w:w="617" w:type="dxa"/>
            <w:tcBorders>
              <w:right w:val="nil"/>
            </w:tcBorders>
          </w:tcPr>
          <w:p w14:paraId="76B43CC4" w14:textId="0C44FA5C" w:rsidR="00B13181" w:rsidRDefault="00470EA1" w:rsidP="00B1318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567D90">
              <w:rPr>
                <w:rFonts w:ascii="Arial" w:hAnsi="Arial" w:cs="Arial"/>
                <w:sz w:val="20"/>
              </w:rPr>
            </w:r>
            <w:r w:rsidR="00567D90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8023" w:type="dxa"/>
            <w:tcBorders>
              <w:left w:val="nil"/>
            </w:tcBorders>
          </w:tcPr>
          <w:p w14:paraId="7B8C2E19" w14:textId="77777777" w:rsidR="00B13181" w:rsidRPr="001B2253" w:rsidRDefault="00B13181" w:rsidP="00D43175">
            <w:pPr>
              <w:tabs>
                <w:tab w:val="left" w:pos="4680"/>
              </w:tabs>
              <w:spacing w:line="260" w:lineRule="exact"/>
              <w:jc w:val="both"/>
              <w:rPr>
                <w:rFonts w:ascii="Arial" w:hAnsi="Arial" w:cs="Arial"/>
                <w:sz w:val="20"/>
              </w:rPr>
            </w:pPr>
            <w:r w:rsidRPr="001B2253">
              <w:rPr>
                <w:rFonts w:ascii="Arial" w:hAnsi="Arial" w:cs="Arial"/>
                <w:sz w:val="20"/>
              </w:rPr>
              <w:t>Izjavljam, da lastnik ne prodaja nepremičnine svojemu zakoncu, sorodnici oziroma sorodniku v ravni vrsti, posvojiteljici oziroma posvojitelju, posvojenki oziroma posvojencu ali osebi javnega prava, katere ustanoviteljica je država, pokrajina ali občina.</w:t>
            </w:r>
          </w:p>
          <w:p w14:paraId="4BD181DF" w14:textId="77777777" w:rsidR="00B13181" w:rsidRPr="001B2253" w:rsidRDefault="00B13181" w:rsidP="00B13181">
            <w:pPr>
              <w:ind w:right="-7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D8FE5B1" w14:textId="77777777" w:rsidR="002A5AB4" w:rsidRDefault="002A5AB4">
      <w:pPr>
        <w:tabs>
          <w:tab w:val="left" w:pos="4680"/>
        </w:tabs>
        <w:spacing w:line="360" w:lineRule="auto"/>
        <w:rPr>
          <w:rFonts w:ascii="Arial" w:hAnsi="Arial" w:cs="Arial"/>
          <w:sz w:val="20"/>
        </w:rPr>
      </w:pPr>
    </w:p>
    <w:p w14:paraId="246B99FC" w14:textId="77777777" w:rsidR="001B2253" w:rsidRDefault="001B2253">
      <w:pPr>
        <w:tabs>
          <w:tab w:val="left" w:pos="4680"/>
        </w:tabs>
        <w:spacing w:line="360" w:lineRule="auto"/>
        <w:rPr>
          <w:rFonts w:ascii="Arial" w:hAnsi="Arial" w:cs="Arial"/>
          <w:sz w:val="20"/>
        </w:rPr>
      </w:pPr>
    </w:p>
    <w:p w14:paraId="4EFF147D" w14:textId="77777777" w:rsidR="001B2253" w:rsidRDefault="001B2253">
      <w:pPr>
        <w:tabs>
          <w:tab w:val="left" w:pos="4680"/>
        </w:tabs>
        <w:spacing w:line="360" w:lineRule="auto"/>
        <w:rPr>
          <w:rFonts w:ascii="Arial" w:hAnsi="Arial" w:cs="Arial"/>
          <w:sz w:val="20"/>
        </w:rPr>
      </w:pPr>
    </w:p>
    <w:p w14:paraId="2AC1E53D" w14:textId="77777777" w:rsidR="001B2253" w:rsidRDefault="001B2253">
      <w:pPr>
        <w:tabs>
          <w:tab w:val="left" w:pos="4680"/>
        </w:tabs>
        <w:spacing w:line="360" w:lineRule="auto"/>
        <w:rPr>
          <w:rFonts w:ascii="Arial" w:hAnsi="Arial" w:cs="Arial"/>
          <w:sz w:val="20"/>
        </w:rPr>
      </w:pPr>
    </w:p>
    <w:tbl>
      <w:tblPr>
        <w:tblW w:w="8640" w:type="dxa"/>
        <w:tblInd w:w="70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0"/>
        <w:gridCol w:w="3600"/>
      </w:tblGrid>
      <w:tr w:rsidR="002A5AB4" w14:paraId="3D229A5E" w14:textId="77777777">
        <w:trPr>
          <w:cantSplit/>
          <w:trHeight w:val="284"/>
        </w:trPr>
        <w:tc>
          <w:tcPr>
            <w:tcW w:w="5040" w:type="dxa"/>
          </w:tcPr>
          <w:p w14:paraId="6B84293A" w14:textId="77777777" w:rsidR="002A5AB4" w:rsidRDefault="002A5AB4">
            <w:pPr>
              <w:ind w:right="-7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,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3600" w:type="dxa"/>
          </w:tcPr>
          <w:p w14:paraId="482E8EA1" w14:textId="77777777" w:rsidR="002A5AB4" w:rsidRDefault="002A5AB4">
            <w:pPr>
              <w:ind w:right="-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2A5AB4" w14:paraId="7E518A97" w14:textId="77777777">
        <w:trPr>
          <w:cantSplit/>
          <w:trHeight w:val="284"/>
        </w:trPr>
        <w:tc>
          <w:tcPr>
            <w:tcW w:w="5040" w:type="dxa"/>
            <w:tcBorders>
              <w:bottom w:val="nil"/>
            </w:tcBorders>
          </w:tcPr>
          <w:p w14:paraId="7388E6DB" w14:textId="77777777" w:rsidR="002A5AB4" w:rsidRDefault="002A5AB4">
            <w:pPr>
              <w:ind w:right="11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kraj in datum</w:t>
            </w:r>
            <w:r>
              <w:rPr>
                <w:rFonts w:ascii="Arial" w:hAnsi="Arial" w:cs="Arial"/>
                <w:sz w:val="16"/>
              </w:rPr>
              <w:tab/>
            </w: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3600" w:type="dxa"/>
            <w:tcBorders>
              <w:bottom w:val="nil"/>
            </w:tcBorders>
          </w:tcPr>
          <w:p w14:paraId="660D502C" w14:textId="77777777" w:rsidR="002A5AB4" w:rsidRDefault="002A5AB4">
            <w:pPr>
              <w:tabs>
                <w:tab w:val="left" w:pos="4680"/>
              </w:tabs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podpis vlagatelja</w:t>
            </w:r>
          </w:p>
          <w:p w14:paraId="27C9A87D" w14:textId="77777777" w:rsidR="002A5AB4" w:rsidRDefault="002A5AB4">
            <w:pPr>
              <w:ind w:right="-7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podpis odgovorne osebe in žig</w:t>
            </w:r>
          </w:p>
        </w:tc>
      </w:tr>
    </w:tbl>
    <w:p w14:paraId="193EB220" w14:textId="77777777" w:rsidR="002A5AB4" w:rsidRDefault="002A5AB4">
      <w:pPr>
        <w:tabs>
          <w:tab w:val="left" w:pos="4680"/>
        </w:tabs>
        <w:rPr>
          <w:rFonts w:ascii="Arial" w:hAnsi="Arial" w:cs="Arial"/>
          <w:sz w:val="20"/>
        </w:rPr>
      </w:pPr>
    </w:p>
    <w:p w14:paraId="1544456D" w14:textId="77777777" w:rsidR="002A5AB4" w:rsidRDefault="002A5AB4">
      <w:pPr>
        <w:pStyle w:val="Noga"/>
        <w:tabs>
          <w:tab w:val="clear" w:pos="4536"/>
          <w:tab w:val="clear" w:pos="9072"/>
          <w:tab w:val="left" w:pos="4680"/>
        </w:tabs>
        <w:spacing w:line="360" w:lineRule="auto"/>
        <w:rPr>
          <w:rFonts w:ascii="Arial" w:hAnsi="Arial" w:cs="Arial"/>
          <w:sz w:val="20"/>
        </w:rPr>
      </w:pPr>
    </w:p>
    <w:p w14:paraId="77282B3B" w14:textId="3529A1C6" w:rsidR="002A5AB4" w:rsidRDefault="002A5AB4">
      <w:pPr>
        <w:pStyle w:val="Noga"/>
        <w:tabs>
          <w:tab w:val="clear" w:pos="4536"/>
          <w:tab w:val="clear" w:pos="9072"/>
          <w:tab w:val="left" w:pos="4680"/>
        </w:tabs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5B0F5EF5" w14:textId="77777777" w:rsidR="002A5AB4" w:rsidRDefault="002A5AB4">
      <w:pPr>
        <w:ind w:right="114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Priloge:</w:t>
      </w:r>
    </w:p>
    <w:p w14:paraId="77BAC5D3" w14:textId="77777777" w:rsidR="002A5AB4" w:rsidRDefault="002A5AB4">
      <w:pPr>
        <w:ind w:right="1141"/>
        <w:rPr>
          <w:rFonts w:ascii="Arial" w:hAnsi="Arial" w:cs="Arial"/>
          <w:b/>
          <w:bCs/>
          <w:sz w:val="20"/>
        </w:rPr>
      </w:pPr>
    </w:p>
    <w:tbl>
      <w:tblPr>
        <w:tblW w:w="8640" w:type="dxa"/>
        <w:tblInd w:w="70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"/>
        <w:gridCol w:w="8028"/>
      </w:tblGrid>
      <w:tr w:rsidR="00B13181" w14:paraId="7357F61C" w14:textId="77777777" w:rsidTr="00B13181">
        <w:trPr>
          <w:trHeight w:val="284"/>
        </w:trPr>
        <w:tc>
          <w:tcPr>
            <w:tcW w:w="612" w:type="dxa"/>
            <w:tcBorders>
              <w:right w:val="nil"/>
            </w:tcBorders>
          </w:tcPr>
          <w:p w14:paraId="4504E2B2" w14:textId="124ED0E0" w:rsidR="00B13181" w:rsidRDefault="00470EA1" w:rsidP="00B13181">
            <w:pPr>
              <w:ind w:right="-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567D90">
              <w:rPr>
                <w:rFonts w:ascii="Arial" w:hAnsi="Arial" w:cs="Arial"/>
                <w:sz w:val="20"/>
              </w:rPr>
            </w:r>
            <w:r w:rsidR="00567D90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8028" w:type="dxa"/>
            <w:tcBorders>
              <w:left w:val="nil"/>
            </w:tcBorders>
          </w:tcPr>
          <w:p w14:paraId="7A964EBF" w14:textId="77777777" w:rsidR="00B13181" w:rsidRDefault="00B13181" w:rsidP="00B13181">
            <w:pPr>
              <w:ind w:right="-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zemljiškoknjižni izpisek</w:t>
            </w:r>
          </w:p>
        </w:tc>
      </w:tr>
      <w:tr w:rsidR="00B13181" w14:paraId="41DDE49F" w14:textId="77777777" w:rsidTr="00B13181">
        <w:trPr>
          <w:trHeight w:val="284"/>
        </w:trPr>
        <w:tc>
          <w:tcPr>
            <w:tcW w:w="612" w:type="dxa"/>
            <w:tcBorders>
              <w:right w:val="nil"/>
            </w:tcBorders>
          </w:tcPr>
          <w:p w14:paraId="3DFB7E76" w14:textId="20DCBA11" w:rsidR="00B13181" w:rsidRDefault="00470EA1" w:rsidP="00B13181">
            <w:pPr>
              <w:ind w:right="-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567D90">
              <w:rPr>
                <w:rFonts w:ascii="Arial" w:hAnsi="Arial" w:cs="Arial"/>
                <w:sz w:val="20"/>
              </w:rPr>
            </w:r>
            <w:r w:rsidR="00567D90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B13181" w:rsidRPr="00016AEB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8028" w:type="dxa"/>
            <w:tcBorders>
              <w:left w:val="nil"/>
            </w:tcBorders>
          </w:tcPr>
          <w:p w14:paraId="08D0807D" w14:textId="77777777" w:rsidR="00B13181" w:rsidRDefault="00B13181" w:rsidP="00B13181">
            <w:pPr>
              <w:ind w:right="-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katastrski načrt</w:t>
            </w:r>
          </w:p>
        </w:tc>
      </w:tr>
      <w:tr w:rsidR="00B13181" w14:paraId="47665241" w14:textId="77777777" w:rsidTr="00B13181">
        <w:trPr>
          <w:trHeight w:val="284"/>
        </w:trPr>
        <w:tc>
          <w:tcPr>
            <w:tcW w:w="612" w:type="dxa"/>
            <w:tcBorders>
              <w:right w:val="nil"/>
            </w:tcBorders>
          </w:tcPr>
          <w:p w14:paraId="551F309B" w14:textId="4C51AB88" w:rsidR="00B13181" w:rsidRDefault="00470EA1" w:rsidP="00B13181">
            <w:pPr>
              <w:ind w:right="-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567D90">
              <w:rPr>
                <w:rFonts w:ascii="Arial" w:hAnsi="Arial" w:cs="Arial"/>
                <w:sz w:val="20"/>
              </w:rPr>
            </w:r>
            <w:r w:rsidR="00567D90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B13181" w:rsidRPr="00016AEB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8028" w:type="dxa"/>
            <w:tcBorders>
              <w:left w:val="nil"/>
            </w:tcBorders>
          </w:tcPr>
          <w:p w14:paraId="0D210916" w14:textId="77777777" w:rsidR="00B13181" w:rsidRDefault="00B13181" w:rsidP="00B13181">
            <w:pPr>
              <w:ind w:right="-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kopija pooblastila (če vlagatelj ni lastnik nepremičnine)</w:t>
            </w:r>
          </w:p>
        </w:tc>
      </w:tr>
      <w:tr w:rsidR="00B13181" w14:paraId="5EF9488F" w14:textId="77777777" w:rsidTr="00B13181">
        <w:trPr>
          <w:trHeight w:val="284"/>
        </w:trPr>
        <w:tc>
          <w:tcPr>
            <w:tcW w:w="612" w:type="dxa"/>
            <w:tcBorders>
              <w:right w:val="nil"/>
            </w:tcBorders>
          </w:tcPr>
          <w:p w14:paraId="019ECE9D" w14:textId="70E85F43" w:rsidR="00B13181" w:rsidRDefault="00470EA1" w:rsidP="00B13181">
            <w:pPr>
              <w:ind w:right="-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567D90">
              <w:rPr>
                <w:rFonts w:ascii="Arial" w:hAnsi="Arial" w:cs="Arial"/>
                <w:sz w:val="20"/>
              </w:rPr>
            </w:r>
            <w:r w:rsidR="00567D90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B13181" w:rsidRPr="00016AEB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8028" w:type="dxa"/>
            <w:tcBorders>
              <w:left w:val="nil"/>
            </w:tcBorders>
          </w:tcPr>
          <w:p w14:paraId="15D102FA" w14:textId="77777777" w:rsidR="00B13181" w:rsidRDefault="00B13181" w:rsidP="00B13181">
            <w:pPr>
              <w:ind w:right="-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drugo: (dopolniti)</w:t>
            </w:r>
          </w:p>
          <w:p w14:paraId="0E6BF742" w14:textId="77777777" w:rsidR="00B13181" w:rsidRDefault="00B13181" w:rsidP="00B13181">
            <w:pPr>
              <w:ind w:right="-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</w:tbl>
    <w:p w14:paraId="1C618EE3" w14:textId="77777777" w:rsidR="002A5AB4" w:rsidRDefault="002A5AB4">
      <w:pPr>
        <w:ind w:right="1141"/>
        <w:rPr>
          <w:rFonts w:ascii="Arial" w:hAnsi="Arial" w:cs="Arial"/>
          <w:b/>
          <w:bCs/>
          <w:i/>
          <w:iCs/>
          <w:sz w:val="20"/>
        </w:rPr>
      </w:pPr>
    </w:p>
    <w:p w14:paraId="65B35462" w14:textId="77777777" w:rsidR="002A5AB4" w:rsidRDefault="002A5AB4">
      <w:pPr>
        <w:ind w:right="1141"/>
        <w:rPr>
          <w:rFonts w:ascii="Arial" w:hAnsi="Arial" w:cs="Arial"/>
          <w:i/>
          <w:iCs/>
          <w:sz w:val="20"/>
        </w:rPr>
      </w:pPr>
    </w:p>
    <w:p w14:paraId="2BB91D1A" w14:textId="77777777" w:rsidR="002A5AB4" w:rsidRDefault="002A5AB4">
      <w:pPr>
        <w:spacing w:before="60"/>
        <w:ind w:right="1140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>Pojasnila:</w:t>
      </w:r>
    </w:p>
    <w:p w14:paraId="779E3EB1" w14:textId="77777777" w:rsidR="002A5AB4" w:rsidRDefault="002A5AB4">
      <w:pPr>
        <w:spacing w:before="60"/>
        <w:ind w:right="44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>Kopija pooblastila je obvezna priloga, če lastnika zastopa pooblaščenec.</w:t>
      </w:r>
    </w:p>
    <w:p w14:paraId="0CD7FAC0" w14:textId="77777777" w:rsidR="002A5AB4" w:rsidRDefault="002A5AB4">
      <w:pPr>
        <w:pStyle w:val="Telobesedila2"/>
        <w:ind w:right="4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Zemljiškoknjižni izpisek in katastrski načrt nista obvezni prilogi in ju pridobi organ. </w:t>
      </w:r>
    </w:p>
    <w:p w14:paraId="7843464D" w14:textId="66AF9390" w:rsidR="009C7B59" w:rsidRDefault="002A5AB4" w:rsidP="009F510C">
      <w:pPr>
        <w:pStyle w:val="Telobesedila2"/>
        <w:ind w:right="4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Zaradi jasnosti in hitrejšega reševanja lahko priložite kopijo zemljiškoknjižnega izpiska in/ali kopijo katastrskega načrta.</w:t>
      </w:r>
    </w:p>
    <w:p w14:paraId="1D24F551" w14:textId="77777777" w:rsidR="003E1C68" w:rsidRDefault="003E1C68" w:rsidP="009F510C">
      <w:pPr>
        <w:pStyle w:val="Telobesedila2"/>
        <w:ind w:right="44"/>
        <w:jc w:val="both"/>
        <w:rPr>
          <w:rFonts w:ascii="Arial" w:hAnsi="Arial" w:cs="Arial"/>
          <w:sz w:val="20"/>
        </w:rPr>
      </w:pPr>
    </w:p>
    <w:p w14:paraId="3D2E9533" w14:textId="77777777" w:rsidR="003E1C68" w:rsidRDefault="003E1C68" w:rsidP="003E1C68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</w:rPr>
      </w:pPr>
    </w:p>
    <w:p w14:paraId="1333DD93" w14:textId="77777777" w:rsidR="003E1C68" w:rsidRDefault="003E1C68" w:rsidP="003E1C68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</w:rPr>
      </w:pPr>
    </w:p>
    <w:p w14:paraId="62885B08" w14:textId="77777777" w:rsidR="003E1C68" w:rsidRDefault="003E1C68" w:rsidP="003E1C68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</w:rPr>
      </w:pPr>
    </w:p>
    <w:p w14:paraId="77B6A197" w14:textId="77777777" w:rsidR="003E1C68" w:rsidRDefault="003E1C68" w:rsidP="003E1C68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</w:rPr>
      </w:pPr>
    </w:p>
    <w:p w14:paraId="33C05045" w14:textId="77777777" w:rsidR="003E1C68" w:rsidRDefault="003E1C68" w:rsidP="003E1C68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</w:rPr>
      </w:pPr>
    </w:p>
    <w:p w14:paraId="24A586CE" w14:textId="77777777" w:rsidR="003E1C68" w:rsidRDefault="003E1C68" w:rsidP="003E1C68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</w:rPr>
      </w:pPr>
    </w:p>
    <w:p w14:paraId="3D95A0D2" w14:textId="6F337893" w:rsidR="003E1C68" w:rsidRPr="00EB3F82" w:rsidRDefault="003E1C68" w:rsidP="003E1C68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</w:rPr>
      </w:pPr>
      <w:r w:rsidRPr="00EB3F82">
        <w:rPr>
          <w:rFonts w:ascii="Arial" w:eastAsia="Calibri" w:hAnsi="Arial" w:cs="Arial"/>
          <w:iCs/>
          <w:sz w:val="20"/>
          <w:szCs w:val="20"/>
        </w:rPr>
        <w:lastRenderedPageBreak/>
        <w:t xml:space="preserve">INFORMACIJA O OBDELAVI OSEBNIH PODATKOV </w:t>
      </w:r>
    </w:p>
    <w:p w14:paraId="30476CCF" w14:textId="77777777" w:rsidR="003E1C68" w:rsidRPr="00EB3F82" w:rsidRDefault="003E1C68" w:rsidP="003E1C68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</w:rPr>
      </w:pPr>
    </w:p>
    <w:p w14:paraId="3F2616D8" w14:textId="258F140D" w:rsidR="003E1C68" w:rsidRPr="00EB3F82" w:rsidRDefault="003E1C68" w:rsidP="003E1C68">
      <w:pPr>
        <w:tabs>
          <w:tab w:val="left" w:pos="709"/>
        </w:tabs>
        <w:ind w:left="284"/>
        <w:jc w:val="both"/>
        <w:rPr>
          <w:rFonts w:ascii="Arial" w:eastAsia="Calibri" w:hAnsi="Arial" w:cs="Arial"/>
          <w:iCs/>
          <w:sz w:val="20"/>
          <w:szCs w:val="20"/>
        </w:rPr>
      </w:pPr>
      <w:r w:rsidRPr="00EB3F82">
        <w:rPr>
          <w:rFonts w:ascii="Arial" w:eastAsia="Calibri" w:hAnsi="Arial" w:cs="Arial"/>
          <w:iCs/>
          <w:sz w:val="20"/>
          <w:szCs w:val="20"/>
        </w:rPr>
        <w:t xml:space="preserve">Upravljalec osebnih podatkov je Občina Dobje, Dobje pri Planini 26, 3224 Dobje pri Planini. Občina bo osebne podatke </w:t>
      </w:r>
      <w:r w:rsidRPr="00567D90">
        <w:rPr>
          <w:rFonts w:ascii="Arial" w:eastAsia="Calibri" w:hAnsi="Arial" w:cs="Arial"/>
          <w:iCs/>
          <w:sz w:val="20"/>
          <w:szCs w:val="20"/>
        </w:rPr>
        <w:t xml:space="preserve">obdelovala za namen </w:t>
      </w:r>
      <w:r w:rsidR="00567D90">
        <w:rPr>
          <w:rFonts w:ascii="Arial" w:eastAsia="Calibri" w:hAnsi="Arial" w:cs="Arial"/>
          <w:iCs/>
          <w:sz w:val="20"/>
          <w:szCs w:val="20"/>
        </w:rPr>
        <w:t>izdaje izjave o uveljavljanju predkupne pravice občine</w:t>
      </w:r>
      <w:r w:rsidRPr="00567D90">
        <w:rPr>
          <w:rFonts w:ascii="Arial" w:eastAsia="Calibri" w:hAnsi="Arial" w:cs="Arial"/>
          <w:iCs/>
          <w:sz w:val="20"/>
          <w:szCs w:val="20"/>
        </w:rPr>
        <w:t xml:space="preserve"> na podlagi </w:t>
      </w:r>
      <w:r w:rsidR="00567D90" w:rsidRPr="00567D90">
        <w:rPr>
          <w:rFonts w:ascii="Arial" w:hAnsi="Arial" w:cs="Arial"/>
          <w:sz w:val="20"/>
          <w:szCs w:val="20"/>
        </w:rPr>
        <w:t xml:space="preserve">62. členom Zakona o varstvu kulturne dediščine /ZVKD-1/ (Uradni list RS, št. (Uradni list RS, št. </w:t>
      </w:r>
      <w:hyperlink r:id="rId16" w:tgtFrame="_blank" w:tooltip="Zakon o varstvu kulturne dediščine (ZVKD-1) z dne 15.2.2008. Uporablja se od 1.3.2008" w:history="1">
        <w:r w:rsidR="00567D90" w:rsidRPr="00567D90">
          <w:rPr>
            <w:rFonts w:ascii="Arial" w:hAnsi="Arial" w:cs="Arial"/>
            <w:sz w:val="20"/>
            <w:szCs w:val="20"/>
          </w:rPr>
          <w:t>16/08</w:t>
        </w:r>
      </w:hyperlink>
      <w:r w:rsidR="00567D90" w:rsidRPr="00567D90">
        <w:rPr>
          <w:rFonts w:ascii="Arial" w:hAnsi="Arial" w:cs="Arial"/>
          <w:sz w:val="20"/>
          <w:szCs w:val="20"/>
        </w:rPr>
        <w:t xml:space="preserve">, </w:t>
      </w:r>
      <w:hyperlink r:id="rId17" w:tgtFrame="_blank" w:tooltip="Zakon o spremembi in dopolnitvi Zakona o varstvu kulturne dediščine (ZVKD-1A) z dne 29.12.2008. Uporablja se od 30.12.2008" w:history="1">
        <w:r w:rsidR="00567D90" w:rsidRPr="00567D90">
          <w:rPr>
            <w:rFonts w:ascii="Arial" w:hAnsi="Arial" w:cs="Arial"/>
            <w:sz w:val="20"/>
            <w:szCs w:val="20"/>
          </w:rPr>
          <w:t>123/08</w:t>
        </w:r>
      </w:hyperlink>
      <w:r w:rsidR="00567D90" w:rsidRPr="00567D90">
        <w:rPr>
          <w:rFonts w:ascii="Arial" w:hAnsi="Arial" w:cs="Arial"/>
          <w:sz w:val="20"/>
          <w:szCs w:val="20"/>
        </w:rPr>
        <w:t xml:space="preserve">, </w:t>
      </w:r>
      <w:hyperlink r:id="rId18" w:tgtFrame="_blank" w:tooltip="Avtentična razlaga prvega in drugega odstavka 39. člena Zakona o varstvu kulturne dediščine (ORZVKD39) z dne 7.2.2011. Uporablja se od 7.2.2011" w:history="1">
        <w:r w:rsidR="00567D90" w:rsidRPr="00567D90">
          <w:rPr>
            <w:rFonts w:ascii="Arial" w:hAnsi="Arial" w:cs="Arial"/>
            <w:sz w:val="20"/>
            <w:szCs w:val="20"/>
          </w:rPr>
          <w:t>8/11 - ORZVKD39</w:t>
        </w:r>
      </w:hyperlink>
      <w:r w:rsidR="00567D90" w:rsidRPr="00567D90">
        <w:rPr>
          <w:rFonts w:ascii="Arial" w:hAnsi="Arial" w:cs="Arial"/>
          <w:sz w:val="20"/>
          <w:szCs w:val="20"/>
        </w:rPr>
        <w:t xml:space="preserve">, </w:t>
      </w:r>
      <w:hyperlink r:id="rId19" w:tgtFrame="_blank" w:tooltip="Odločba o ugotovitvi, da 2. in 3. točka 3. člena Zakona o varstvu kulturne dediščine (Uradni list RS, št. 16/08, 123/08 in 8/11) nista v neskladju z Ustavo in o ugotovitvi, da so prvi odstavek 6. člena, 53. člen, deseta alineja prvega odstavka 127. člena in 13" w:history="1">
        <w:r w:rsidR="00567D90" w:rsidRPr="00567D90">
          <w:rPr>
            <w:rFonts w:ascii="Arial" w:hAnsi="Arial" w:cs="Arial"/>
            <w:sz w:val="20"/>
            <w:szCs w:val="20"/>
          </w:rPr>
          <w:t>30/11 - Uradni list RS, št. 16/08, 123/08 in 8/11</w:t>
        </w:r>
      </w:hyperlink>
      <w:r w:rsidR="00567D90" w:rsidRPr="00567D90">
        <w:rPr>
          <w:rFonts w:ascii="Arial" w:hAnsi="Arial" w:cs="Arial"/>
          <w:sz w:val="20"/>
          <w:szCs w:val="20"/>
        </w:rPr>
        <w:t xml:space="preserve">, </w:t>
      </w:r>
      <w:hyperlink r:id="rId20" w:tgtFrame="_blank" w:tooltip="Zakon o spremembah in dopolnitvah Zakona o varstvu kulturne dediščine (ZVKD-1B) z dne 30.11.2012. Uporablja se od 15.12.2012" w:history="1">
        <w:r w:rsidR="00567D90" w:rsidRPr="00567D90">
          <w:rPr>
            <w:rFonts w:ascii="Arial" w:hAnsi="Arial" w:cs="Arial"/>
            <w:sz w:val="20"/>
            <w:szCs w:val="20"/>
          </w:rPr>
          <w:t>90/12</w:t>
        </w:r>
      </w:hyperlink>
      <w:r w:rsidR="00567D90" w:rsidRPr="00567D90">
        <w:rPr>
          <w:rFonts w:ascii="Arial" w:hAnsi="Arial" w:cs="Arial"/>
          <w:sz w:val="20"/>
          <w:szCs w:val="20"/>
        </w:rPr>
        <w:t xml:space="preserve">, </w:t>
      </w:r>
      <w:hyperlink r:id="rId21" w:tgtFrame="_blank" w:tooltip="Zakon o spremembah in dopolnitvah Zakona o varstvu kulturne dediščine (ZVKD-1C) z dne 27.12.2013. Uporablja se od 11.1.2014" w:history="1">
        <w:r w:rsidR="00567D90" w:rsidRPr="00567D90">
          <w:rPr>
            <w:rFonts w:ascii="Arial" w:hAnsi="Arial" w:cs="Arial"/>
            <w:sz w:val="20"/>
            <w:szCs w:val="20"/>
          </w:rPr>
          <w:t>111/13</w:t>
        </w:r>
      </w:hyperlink>
      <w:r w:rsidR="00567D90" w:rsidRPr="00567D90">
        <w:rPr>
          <w:rFonts w:ascii="Arial" w:hAnsi="Arial" w:cs="Arial"/>
          <w:sz w:val="20"/>
          <w:szCs w:val="20"/>
        </w:rPr>
        <w:t xml:space="preserve">, </w:t>
      </w:r>
      <w:hyperlink r:id="rId22" w:tgtFrame="_blank" w:tooltip="Zakon o spremembah in dopolnitvah Zakona o varstvu kulturne dediščine (ZVKD-1D) z dne 6.5.2016. Uporablja se od 21.5.2016" w:history="1">
        <w:r w:rsidR="00567D90" w:rsidRPr="00567D90">
          <w:rPr>
            <w:rFonts w:ascii="Arial" w:hAnsi="Arial" w:cs="Arial"/>
            <w:sz w:val="20"/>
            <w:szCs w:val="20"/>
          </w:rPr>
          <w:t>32/16</w:t>
        </w:r>
      </w:hyperlink>
      <w:r w:rsidR="00567D90" w:rsidRPr="00567D90">
        <w:rPr>
          <w:rFonts w:ascii="Arial" w:hAnsi="Arial" w:cs="Arial"/>
          <w:sz w:val="20"/>
          <w:szCs w:val="20"/>
        </w:rPr>
        <w:t xml:space="preserve">, </w:t>
      </w:r>
      <w:hyperlink r:id="rId23" w:tgtFrame="_blank" w:tooltip="Zakon o nevladnih organizacijah (ZNOrg) z dne 30.3.2018. Uporablja se od 14.4.2018" w:history="1">
        <w:r w:rsidR="00567D90" w:rsidRPr="00567D90">
          <w:rPr>
            <w:rFonts w:ascii="Arial" w:hAnsi="Arial" w:cs="Arial"/>
            <w:sz w:val="20"/>
            <w:szCs w:val="20"/>
          </w:rPr>
          <w:t xml:space="preserve">21/18 - </w:t>
        </w:r>
        <w:proofErr w:type="spellStart"/>
        <w:r w:rsidR="00567D90" w:rsidRPr="00567D90">
          <w:rPr>
            <w:rFonts w:ascii="Arial" w:hAnsi="Arial" w:cs="Arial"/>
            <w:sz w:val="20"/>
            <w:szCs w:val="20"/>
          </w:rPr>
          <w:t>ZNOrg</w:t>
        </w:r>
        <w:proofErr w:type="spellEnd"/>
      </w:hyperlink>
      <w:r w:rsidR="00567D90" w:rsidRPr="00567D90">
        <w:rPr>
          <w:rFonts w:ascii="Arial" w:hAnsi="Arial" w:cs="Arial"/>
          <w:sz w:val="20"/>
          <w:szCs w:val="20"/>
        </w:rPr>
        <w:t xml:space="preserve">, </w:t>
      </w:r>
      <w:hyperlink r:id="rId24" w:tgtFrame="_blank" w:tooltip="Zakon o uvajanju naprav za proizvodnjo električne energije iz obnovljivih virov energije (ZUNPEOVE) z dne 19.7.2023. Uporablja se od 3.8.2023" w:history="1">
        <w:r w:rsidR="00567D90" w:rsidRPr="00567D90">
          <w:rPr>
            <w:rFonts w:ascii="Arial" w:hAnsi="Arial" w:cs="Arial"/>
            <w:sz w:val="20"/>
            <w:szCs w:val="20"/>
          </w:rPr>
          <w:t>78/23 - ZUNPEOVE</w:t>
        </w:r>
      </w:hyperlink>
      <w:r w:rsidR="00567D90" w:rsidRPr="00567D90">
        <w:rPr>
          <w:rFonts w:ascii="Arial" w:hAnsi="Arial" w:cs="Arial"/>
          <w:sz w:val="20"/>
          <w:szCs w:val="20"/>
        </w:rPr>
        <w:t>)</w:t>
      </w:r>
      <w:r w:rsidRPr="00567D90">
        <w:rPr>
          <w:rFonts w:ascii="Arial" w:eastAsia="Calibri" w:hAnsi="Arial" w:cs="Arial"/>
          <w:iCs/>
          <w:sz w:val="20"/>
          <w:szCs w:val="20"/>
        </w:rPr>
        <w:t>.</w:t>
      </w:r>
      <w:r w:rsidRPr="00EB3F82">
        <w:rPr>
          <w:rFonts w:ascii="Arial" w:eastAsia="Calibri" w:hAnsi="Arial" w:cs="Arial"/>
          <w:iCs/>
          <w:sz w:val="20"/>
          <w:szCs w:val="20"/>
        </w:rPr>
        <w:t xml:space="preserve"> Občina bo hranila in varovala osebne podatke skladno z roki določenimi v klasifikacijskem načrtu občine in na primeren način, tako da ne bo prišlo do morebitnih neupravičenih razkritij podatkov nepooblaščenim osebam. Občina bo omogočila </w:t>
      </w:r>
      <w:bookmarkStart w:id="1" w:name="_GoBack"/>
      <w:bookmarkEnd w:id="1"/>
      <w:r w:rsidRPr="00EB3F82">
        <w:rPr>
          <w:rFonts w:ascii="Arial" w:eastAsia="Calibri" w:hAnsi="Arial" w:cs="Arial"/>
          <w:iCs/>
          <w:sz w:val="20"/>
          <w:szCs w:val="20"/>
        </w:rPr>
        <w:t>obdelavo oziroma posredovanje osebnih podatkov izključno pooblaščenim uporabnikom: pooblaščeni zaposleni občine, pooblaščene osebe, ki obdelujejo osebne podatke pri pogodbenem obdelovalcu občine, osebe, ki izkažejo pooblastilo za dostop do osebnih podatkov v okviru zakona oziroma podzakonskih predpisov. Zagotovitev podatkov je zakonska  ali pogodbena obvezanost. Če osebni podatki ne bi bili zagotovljeni vloge ne bo možno obravnavati. Osebni podatki se NE prenašajo v tretje države ali mednarodne organizacije.</w:t>
      </w:r>
    </w:p>
    <w:p w14:paraId="3347278C" w14:textId="77777777" w:rsidR="003E1C68" w:rsidRPr="00EB3F82" w:rsidRDefault="003E1C68" w:rsidP="003E1C68">
      <w:pPr>
        <w:tabs>
          <w:tab w:val="left" w:pos="709"/>
        </w:tabs>
        <w:ind w:left="284"/>
        <w:jc w:val="both"/>
        <w:rPr>
          <w:rFonts w:ascii="Arial" w:eastAsia="Calibri" w:hAnsi="Arial" w:cs="Arial"/>
          <w:iCs/>
          <w:sz w:val="20"/>
          <w:szCs w:val="20"/>
        </w:rPr>
      </w:pPr>
    </w:p>
    <w:p w14:paraId="4BC4FFD9" w14:textId="77777777" w:rsidR="003E1C68" w:rsidRPr="00EB3F82" w:rsidRDefault="003E1C68" w:rsidP="003E1C68">
      <w:pPr>
        <w:tabs>
          <w:tab w:val="left" w:pos="709"/>
        </w:tabs>
        <w:ind w:left="284"/>
        <w:jc w:val="both"/>
        <w:rPr>
          <w:rFonts w:ascii="Arial" w:eastAsia="Calibri" w:hAnsi="Arial" w:cs="Arial"/>
          <w:iCs/>
          <w:sz w:val="20"/>
          <w:szCs w:val="20"/>
        </w:rPr>
      </w:pPr>
      <w:r w:rsidRPr="00EB3F82">
        <w:rPr>
          <w:rFonts w:ascii="Arial" w:eastAsia="Calibri" w:hAnsi="Arial" w:cs="Arial"/>
          <w:iCs/>
          <w:sz w:val="20"/>
          <w:szCs w:val="20"/>
        </w:rPr>
        <w:t>Vlagatelj/ica ima v zvezi z lastnimi osebnimi podatki pravico do seznanitve, dopolnitve, popravka, omejitve obdelave, izbrisa in prenosljivosti, vključno s pravico do pritožbe pri Informacijskem pooblaščencu in sodnim varstvom pravic - pritožbo lahko podate Informacijskemu pooblaščencu (naslov: Dunajska 22, 1000 Ljubljana, e-naslov: gp.ip@ip-rs.si telefon: 012309730, spletna stran: www.ip-rs.si). Podrobnejše informacije o tem, kako občina ravna z osebnimi podatki, so na voljo na preko kontaktnih podatkov pooblaščene osebe za varstvo osebnih podatkov (dpo@virtuo.si)  ter na spletni strani občine.</w:t>
      </w:r>
    </w:p>
    <w:p w14:paraId="1C81E0B1" w14:textId="77777777" w:rsidR="003E1C68" w:rsidRPr="009C7B59" w:rsidRDefault="003E1C68" w:rsidP="009F510C">
      <w:pPr>
        <w:pStyle w:val="Telobesedila2"/>
        <w:ind w:right="44"/>
        <w:jc w:val="both"/>
        <w:rPr>
          <w:rFonts w:ascii="Arial" w:hAnsi="Arial" w:cs="Arial"/>
          <w:sz w:val="20"/>
        </w:rPr>
      </w:pPr>
    </w:p>
    <w:sectPr w:rsidR="003E1C68" w:rsidRPr="009C7B59" w:rsidSect="002B53C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3036A0" w14:textId="77777777" w:rsidR="00DC6B79" w:rsidRDefault="00DC6B79">
      <w:r>
        <w:separator/>
      </w:r>
    </w:p>
  </w:endnote>
  <w:endnote w:type="continuationSeparator" w:id="0">
    <w:p w14:paraId="6A9EE8CC" w14:textId="77777777" w:rsidR="00DC6B79" w:rsidRDefault="00DC6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464B55" w14:textId="77777777" w:rsidR="003E1C68" w:rsidRDefault="003E1C6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40183878"/>
      <w:docPartObj>
        <w:docPartGallery w:val="Page Numbers (Bottom of Page)"/>
        <w:docPartUnique/>
      </w:docPartObj>
    </w:sdtPr>
    <w:sdtEndPr/>
    <w:sdtContent>
      <w:p w14:paraId="4B3EF99F" w14:textId="633A5011" w:rsidR="003E1C68" w:rsidRDefault="003E1C68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70DD41" w14:textId="77777777" w:rsidR="003E1C68" w:rsidRDefault="003E1C68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A20F3" w14:textId="77777777" w:rsidR="003E1C68" w:rsidRDefault="003E1C6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FFF7ED" w14:textId="77777777" w:rsidR="00DC6B79" w:rsidRDefault="00DC6B79">
      <w:r>
        <w:separator/>
      </w:r>
    </w:p>
  </w:footnote>
  <w:footnote w:type="continuationSeparator" w:id="0">
    <w:p w14:paraId="04075655" w14:textId="77777777" w:rsidR="00DC6B79" w:rsidRDefault="00DC6B79">
      <w:r>
        <w:continuationSeparator/>
      </w:r>
    </w:p>
  </w:footnote>
  <w:footnote w:id="1">
    <w:p w14:paraId="7DBB3EBB" w14:textId="77777777" w:rsidR="00D51851" w:rsidRPr="00D51851" w:rsidRDefault="00D51851" w:rsidP="00D43175">
      <w:pPr>
        <w:pStyle w:val="Sprotnaopomba-besedilo"/>
        <w:jc w:val="both"/>
        <w:rPr>
          <w:color w:val="7F7F7F"/>
          <w:sz w:val="16"/>
          <w:szCs w:val="16"/>
        </w:rPr>
      </w:pPr>
      <w:r w:rsidRPr="00D51851">
        <w:rPr>
          <w:rStyle w:val="Sprotnaopomba-sklic"/>
          <w:color w:val="7F7F7F"/>
        </w:rPr>
        <w:footnoteRef/>
      </w:r>
      <w:r w:rsidRPr="00D51851">
        <w:rPr>
          <w:color w:val="7F7F7F"/>
        </w:rPr>
        <w:t xml:space="preserve"> </w:t>
      </w:r>
      <w:r w:rsidRPr="00D51851">
        <w:rPr>
          <w:color w:val="7F7F7F"/>
          <w:sz w:val="16"/>
          <w:szCs w:val="16"/>
          <w:u w:val="single"/>
        </w:rPr>
        <w:t>Vročanje v navaden elektronski predal s seznanitvijo brez potrdila prevzema:</w:t>
      </w:r>
      <w:r w:rsidRPr="00D51851">
        <w:rPr>
          <w:color w:val="7F7F7F"/>
          <w:sz w:val="16"/>
          <w:szCs w:val="16"/>
        </w:rPr>
        <w:t xml:space="preserve"> s to vrsto pošiljke prejemnik takoj prejme dokument, ki se vroča, v skladu s šestim odstavkom 86.a člena Zakona o splošnem upravnem postopku pa se šteje, da je dokument vročen oz. da se je naslovnik z njim seznanil 15. dan po odpremi.</w:t>
      </w:r>
    </w:p>
    <w:p w14:paraId="13629847" w14:textId="77777777" w:rsidR="00D51851" w:rsidRDefault="00D51851" w:rsidP="00D51851">
      <w:pPr>
        <w:pStyle w:val="Sprotnaopomba-besedil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45DD3" w14:textId="77777777" w:rsidR="003E1C68" w:rsidRDefault="003E1C68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5113E" w14:textId="77777777" w:rsidR="002A5AB4" w:rsidRDefault="002A5AB4">
    <w:pPr>
      <w:spacing w:line="200" w:lineRule="exact"/>
      <w:ind w:right="1283"/>
      <w:jc w:val="right"/>
      <w:rPr>
        <w:rFonts w:ascii="Helvetica" w:hAnsi="Helvetica"/>
        <w:b/>
        <w:bCs/>
      </w:rPr>
    </w:pPr>
  </w:p>
  <w:p w14:paraId="4FD34ED0" w14:textId="77777777" w:rsidR="002A5AB4" w:rsidRDefault="002A5AB4">
    <w:pPr>
      <w:spacing w:line="200" w:lineRule="exact"/>
      <w:jc w:val="right"/>
      <w:rPr>
        <w:rFonts w:ascii="Helvetica" w:hAnsi="Helvetica"/>
        <w:b/>
        <w:bCs/>
      </w:rPr>
    </w:pPr>
  </w:p>
  <w:p w14:paraId="788372DA" w14:textId="77777777" w:rsidR="002A5AB4" w:rsidRDefault="002A5AB4">
    <w:pPr>
      <w:spacing w:line="200" w:lineRule="exact"/>
      <w:ind w:left="8460"/>
      <w:jc w:val="right"/>
      <w:rPr>
        <w:rFonts w:ascii="Helvetica" w:hAnsi="Helvetica"/>
        <w:b/>
        <w:bCs/>
        <w:sz w:val="16"/>
      </w:rPr>
    </w:pPr>
  </w:p>
  <w:p w14:paraId="65DA079C" w14:textId="77777777" w:rsidR="002A5AB4" w:rsidRDefault="002A5AB4">
    <w:pPr>
      <w:spacing w:line="200" w:lineRule="exact"/>
      <w:ind w:left="8460"/>
      <w:rPr>
        <w:rFonts w:ascii="Helvetica" w:hAnsi="Helvetica"/>
        <w:b/>
        <w:bCs/>
        <w:sz w:val="14"/>
      </w:rPr>
    </w:pPr>
    <w:r>
      <w:rPr>
        <w:rFonts w:ascii="Helvetica" w:hAnsi="Helvetica"/>
        <w:b/>
        <w:bCs/>
        <w:sz w:val="14"/>
      </w:rPr>
      <w:t xml:space="preserve">      </w:t>
    </w:r>
  </w:p>
  <w:p w14:paraId="7862D398" w14:textId="77777777" w:rsidR="002A5AB4" w:rsidRDefault="002A5AB4">
    <w:pPr>
      <w:spacing w:line="200" w:lineRule="exact"/>
      <w:ind w:left="8460"/>
      <w:rPr>
        <w:rFonts w:ascii="Helvetica" w:hAnsi="Helvetica"/>
        <w:b/>
        <w:bCs/>
        <w:sz w:val="14"/>
      </w:rPr>
    </w:pPr>
    <w:r>
      <w:rPr>
        <w:rFonts w:ascii="Helvetica" w:hAnsi="Helvetica"/>
        <w:b/>
        <w:bCs/>
        <w:sz w:val="14"/>
      </w:rPr>
      <w:t xml:space="preserve">        </w:t>
    </w:r>
  </w:p>
  <w:p w14:paraId="025C6BF4" w14:textId="77777777" w:rsidR="002A5AB4" w:rsidRDefault="002A5AB4">
    <w:pPr>
      <w:pStyle w:val="Glava"/>
    </w:pPr>
  </w:p>
  <w:p w14:paraId="2EA61B53" w14:textId="77777777" w:rsidR="002A5AB4" w:rsidRDefault="002A5AB4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755" w:type="dxa"/>
      <w:jc w:val="center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361"/>
      <w:gridCol w:w="4394"/>
    </w:tblGrid>
    <w:tr w:rsidR="00D43175" w:rsidRPr="00D43175" w14:paraId="274565B5" w14:textId="77777777" w:rsidTr="00D43175">
      <w:trPr>
        <w:trHeight w:val="964"/>
        <w:jc w:val="center"/>
      </w:trPr>
      <w:tc>
        <w:tcPr>
          <w:tcW w:w="4361" w:type="dxa"/>
        </w:tcPr>
        <w:p w14:paraId="54163EC0" w14:textId="222C14EB" w:rsidR="00EE55A3" w:rsidRPr="00A84764" w:rsidRDefault="00EE55A3" w:rsidP="00EE55A3">
          <w:pPr>
            <w:spacing w:before="48" w:after="48"/>
            <w:ind w:left="1168" w:firstLine="327"/>
            <w:rPr>
              <w:rFonts w:cstheme="minorBidi"/>
            </w:rPr>
          </w:pPr>
          <w:r w:rsidRPr="00225E39">
            <w:rPr>
              <w:rFonts w:cs="Arial"/>
              <w:noProof/>
              <w:sz w:val="22"/>
              <w:szCs w:val="22"/>
            </w:rPr>
            <w:drawing>
              <wp:anchor distT="0" distB="0" distL="114300" distR="114300" simplePos="0" relativeHeight="251661312" behindDoc="1" locked="0" layoutInCell="1" allowOverlap="1" wp14:anchorId="328D8815" wp14:editId="7AAA66F1">
                <wp:simplePos x="0" y="0"/>
                <wp:positionH relativeFrom="column">
                  <wp:posOffset>-49530</wp:posOffset>
                </wp:positionH>
                <wp:positionV relativeFrom="paragraph">
                  <wp:posOffset>50800</wp:posOffset>
                </wp:positionV>
                <wp:extent cx="651491" cy="790575"/>
                <wp:effectExtent l="0" t="0" r="0" b="0"/>
                <wp:wrapNone/>
                <wp:docPr id="848058739" name="Slika 848058739" descr="Slika, ki vsebuje besede besedilo, izrezek&#10;&#10;Opis je samodejno ustvarj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Slika, ki vsebuje besede besedilo, izrezek&#10;&#10;Opis je samodejno ustvarj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22" cy="80153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25E39">
            <w:rPr>
              <w:rFonts w:cs="Arial"/>
              <w:sz w:val="22"/>
              <w:szCs w:val="22"/>
            </w:rPr>
            <w:t xml:space="preserve">OBČINA DOBJE </w:t>
          </w:r>
          <w:r>
            <w:rPr>
              <w:rFonts w:cs="Arial"/>
              <w:sz w:val="22"/>
              <w:szCs w:val="22"/>
            </w:rPr>
            <w:t xml:space="preserve">   </w:t>
          </w:r>
          <w:r>
            <w:t xml:space="preserve">                          </w:t>
          </w:r>
        </w:p>
        <w:p w14:paraId="7472340C" w14:textId="2B46B217" w:rsidR="00EE55A3" w:rsidRDefault="00EE55A3" w:rsidP="00EE55A3">
          <w:pPr>
            <w:spacing w:before="48" w:after="48"/>
            <w:ind w:left="1168" w:firstLine="327"/>
            <w:rPr>
              <w:rFonts w:cs="Arial"/>
              <w:sz w:val="22"/>
              <w:szCs w:val="22"/>
            </w:rPr>
          </w:pPr>
          <w:r w:rsidRPr="00225E39">
            <w:rPr>
              <w:rFonts w:cs="Arial"/>
              <w:sz w:val="22"/>
              <w:szCs w:val="22"/>
            </w:rPr>
            <w:t xml:space="preserve">Dobje pri Planini 26 </w:t>
          </w:r>
          <w:r>
            <w:rPr>
              <w:rFonts w:cs="Arial"/>
              <w:sz w:val="22"/>
              <w:szCs w:val="22"/>
            </w:rPr>
            <w:t xml:space="preserve">                                                     </w:t>
          </w:r>
        </w:p>
        <w:p w14:paraId="5C43AA91" w14:textId="77777777" w:rsidR="00EE55A3" w:rsidRDefault="00EE55A3" w:rsidP="00EE55A3">
          <w:pPr>
            <w:spacing w:before="48" w:after="48"/>
            <w:ind w:left="1168" w:firstLine="327"/>
            <w:rPr>
              <w:rFonts w:cs="Arial"/>
              <w:sz w:val="22"/>
              <w:szCs w:val="22"/>
            </w:rPr>
          </w:pPr>
          <w:r w:rsidRPr="00225E39">
            <w:rPr>
              <w:rFonts w:cs="Arial"/>
              <w:sz w:val="22"/>
              <w:szCs w:val="22"/>
            </w:rPr>
            <w:t xml:space="preserve">3224 Dobje pri Planini </w:t>
          </w:r>
        </w:p>
        <w:p w14:paraId="2AF36068" w14:textId="06DDCFF6" w:rsidR="00EE55A3" w:rsidRPr="00D43175" w:rsidRDefault="00EE55A3" w:rsidP="00EE55A3">
          <w:pPr>
            <w:spacing w:before="48" w:after="48"/>
            <w:ind w:left="1168" w:firstLine="327"/>
            <w:rPr>
              <w:rFonts w:ascii="Arial" w:eastAsia="Calibri" w:hAnsi="Arial" w:cs="Arial"/>
              <w:sz w:val="18"/>
              <w:szCs w:val="22"/>
              <w:lang w:eastAsia="en-US"/>
            </w:rPr>
          </w:pPr>
          <w:r w:rsidRPr="00225E39">
            <w:rPr>
              <w:rFonts w:cs="Arial"/>
              <w:sz w:val="22"/>
              <w:szCs w:val="22"/>
            </w:rPr>
            <w:t>tel. 03/746-60-30</w:t>
          </w:r>
        </w:p>
        <w:p w14:paraId="37406623" w14:textId="5111DD6D" w:rsidR="00D43175" w:rsidRPr="00D43175" w:rsidRDefault="00D43175" w:rsidP="00D43175">
          <w:pPr>
            <w:rPr>
              <w:rFonts w:ascii="Arial" w:eastAsia="Calibri" w:hAnsi="Arial" w:cs="Arial"/>
              <w:sz w:val="18"/>
              <w:szCs w:val="22"/>
              <w:lang w:eastAsia="en-US"/>
            </w:rPr>
          </w:pPr>
        </w:p>
      </w:tc>
      <w:tc>
        <w:tcPr>
          <w:tcW w:w="4394" w:type="dxa"/>
        </w:tcPr>
        <w:p w14:paraId="3C9B2774" w14:textId="77777777" w:rsidR="00D43175" w:rsidRPr="00D43175" w:rsidRDefault="00D43175" w:rsidP="00D43175">
          <w:pPr>
            <w:tabs>
              <w:tab w:val="center" w:pos="4536"/>
              <w:tab w:val="right" w:pos="9072"/>
            </w:tabs>
            <w:jc w:val="right"/>
            <w:rPr>
              <w:rFonts w:ascii="Arial" w:eastAsia="Calibri" w:hAnsi="Arial"/>
              <w:sz w:val="22"/>
              <w:szCs w:val="22"/>
              <w:lang w:eastAsia="en-US"/>
            </w:rPr>
          </w:pPr>
        </w:p>
      </w:tc>
    </w:tr>
    <w:tr w:rsidR="00D43175" w:rsidRPr="00D43175" w14:paraId="3FCC030E" w14:textId="77777777" w:rsidTr="00D43175">
      <w:trPr>
        <w:trHeight w:hRule="exact" w:val="57"/>
        <w:jc w:val="center"/>
      </w:trPr>
      <w:tc>
        <w:tcPr>
          <w:tcW w:w="4361" w:type="dxa"/>
        </w:tcPr>
        <w:p w14:paraId="2C5B9F0E" w14:textId="77777777" w:rsidR="00D43175" w:rsidRPr="00D43175" w:rsidRDefault="00D43175" w:rsidP="00D43175">
          <w:pPr>
            <w:rPr>
              <w:rFonts w:ascii="Book Antiqua" w:eastAsia="Calibri" w:hAnsi="Book Antiqua" w:cs="Arial"/>
              <w:noProof/>
              <w:color w:val="008000"/>
              <w:sz w:val="20"/>
              <w:szCs w:val="22"/>
              <w:lang w:eastAsia="en-US"/>
            </w:rPr>
          </w:pPr>
        </w:p>
      </w:tc>
      <w:tc>
        <w:tcPr>
          <w:tcW w:w="4394" w:type="dxa"/>
        </w:tcPr>
        <w:p w14:paraId="51F1AECE" w14:textId="77777777" w:rsidR="00D43175" w:rsidRPr="00D43175" w:rsidRDefault="00D43175" w:rsidP="00D43175">
          <w:pPr>
            <w:tabs>
              <w:tab w:val="center" w:pos="4536"/>
              <w:tab w:val="right" w:pos="9072"/>
            </w:tabs>
            <w:jc w:val="right"/>
            <w:rPr>
              <w:rFonts w:ascii="Arial" w:eastAsia="Calibri" w:hAnsi="Arial"/>
              <w:noProof/>
              <w:sz w:val="22"/>
              <w:szCs w:val="22"/>
            </w:rPr>
          </w:pPr>
        </w:p>
      </w:tc>
    </w:tr>
  </w:tbl>
  <w:p w14:paraId="5DF18A3F" w14:textId="4E813FF7" w:rsidR="002A5AB4" w:rsidRDefault="002A5AB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21737"/>
    <w:multiLevelType w:val="multilevel"/>
    <w:tmpl w:val="AD202190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03254A11"/>
    <w:multiLevelType w:val="hybridMultilevel"/>
    <w:tmpl w:val="6306657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DF6BBB"/>
    <w:multiLevelType w:val="multilevel"/>
    <w:tmpl w:val="4CE8C78A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" w15:restartNumberingAfterBreak="0">
    <w:nsid w:val="065E7382"/>
    <w:multiLevelType w:val="multilevel"/>
    <w:tmpl w:val="91E80C52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" w15:restartNumberingAfterBreak="0">
    <w:nsid w:val="093B401A"/>
    <w:multiLevelType w:val="singleLevel"/>
    <w:tmpl w:val="AE16081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/>
        <w:sz w:val="24"/>
      </w:rPr>
    </w:lvl>
  </w:abstractNum>
  <w:abstractNum w:abstractNumId="5" w15:restartNumberingAfterBreak="0">
    <w:nsid w:val="0CAD6F43"/>
    <w:multiLevelType w:val="singleLevel"/>
    <w:tmpl w:val="AF06253A"/>
    <w:lvl w:ilvl="0">
      <w:start w:val="2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6" w15:restartNumberingAfterBreak="0">
    <w:nsid w:val="0DA059C9"/>
    <w:multiLevelType w:val="hybridMultilevel"/>
    <w:tmpl w:val="55400B9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3302C"/>
    <w:multiLevelType w:val="multilevel"/>
    <w:tmpl w:val="AEB28E50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8" w15:restartNumberingAfterBreak="0">
    <w:nsid w:val="12D936E6"/>
    <w:multiLevelType w:val="hybridMultilevel"/>
    <w:tmpl w:val="AD507FF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5637E8"/>
    <w:multiLevelType w:val="hybridMultilevel"/>
    <w:tmpl w:val="F5C2C9DA"/>
    <w:lvl w:ilvl="0" w:tplc="E308490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972620"/>
    <w:multiLevelType w:val="hybridMultilevel"/>
    <w:tmpl w:val="9AAE9E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BC354E"/>
    <w:multiLevelType w:val="multilevel"/>
    <w:tmpl w:val="853CF29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upperRoman"/>
      <w:lvlText w:val="%3."/>
      <w:legacy w:legacy="1" w:legacySpace="120" w:legacyIndent="720"/>
      <w:lvlJc w:val="left"/>
      <w:pPr>
        <w:ind w:left="1440" w:hanging="72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80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216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34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70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306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240" w:hanging="180"/>
      </w:pPr>
    </w:lvl>
  </w:abstractNum>
  <w:abstractNum w:abstractNumId="12" w15:restartNumberingAfterBreak="0">
    <w:nsid w:val="26C21287"/>
    <w:multiLevelType w:val="hybridMultilevel"/>
    <w:tmpl w:val="DCBCD942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8A5D8E"/>
    <w:multiLevelType w:val="hybridMultilevel"/>
    <w:tmpl w:val="DA98B69A"/>
    <w:lvl w:ilvl="0" w:tplc="55ACF994">
      <w:start w:val="1"/>
      <w:numFmt w:val="decimal"/>
      <w:lvlText w:val="%1."/>
      <w:lvlJc w:val="left"/>
      <w:pPr>
        <w:tabs>
          <w:tab w:val="num" w:pos="680"/>
        </w:tabs>
        <w:ind w:left="680" w:hanging="396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5A7502"/>
    <w:multiLevelType w:val="hybridMultilevel"/>
    <w:tmpl w:val="62269FBA"/>
    <w:lvl w:ilvl="0" w:tplc="55ACF994">
      <w:start w:val="1"/>
      <w:numFmt w:val="decimal"/>
      <w:lvlText w:val="%1."/>
      <w:lvlJc w:val="left"/>
      <w:pPr>
        <w:tabs>
          <w:tab w:val="num" w:pos="680"/>
        </w:tabs>
        <w:ind w:left="680" w:hanging="396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593D42"/>
    <w:multiLevelType w:val="hybridMultilevel"/>
    <w:tmpl w:val="ADB219F6"/>
    <w:lvl w:ilvl="0" w:tplc="31FC026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C77935"/>
    <w:multiLevelType w:val="hybridMultilevel"/>
    <w:tmpl w:val="966E606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992848"/>
    <w:multiLevelType w:val="hybridMultilevel"/>
    <w:tmpl w:val="061A5AC6"/>
    <w:lvl w:ilvl="0" w:tplc="F0D0E49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5F95054"/>
    <w:multiLevelType w:val="singleLevel"/>
    <w:tmpl w:val="00123314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/>
        <w:sz w:val="20"/>
      </w:rPr>
    </w:lvl>
  </w:abstractNum>
  <w:abstractNum w:abstractNumId="19" w15:restartNumberingAfterBreak="0">
    <w:nsid w:val="37E759F3"/>
    <w:multiLevelType w:val="hybridMultilevel"/>
    <w:tmpl w:val="0B787480"/>
    <w:lvl w:ilvl="0" w:tplc="B5342128"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1" w:tplc="4B92B0E6">
      <w:start w:val="2"/>
      <w:numFmt w:val="bullet"/>
      <w:lvlText w:val="-"/>
      <w:lvlJc w:val="left"/>
      <w:pPr>
        <w:tabs>
          <w:tab w:val="num" w:pos="1420"/>
        </w:tabs>
        <w:ind w:left="142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40"/>
        </w:tabs>
        <w:ind w:left="21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60"/>
        </w:tabs>
        <w:ind w:left="28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580"/>
        </w:tabs>
        <w:ind w:left="358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00"/>
        </w:tabs>
        <w:ind w:left="43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20"/>
        </w:tabs>
        <w:ind w:left="50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40"/>
        </w:tabs>
        <w:ind w:left="574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60"/>
        </w:tabs>
        <w:ind w:left="6460" w:hanging="360"/>
      </w:pPr>
      <w:rPr>
        <w:rFonts w:ascii="Wingdings" w:hAnsi="Wingdings" w:hint="default"/>
      </w:rPr>
    </w:lvl>
  </w:abstractNum>
  <w:abstractNum w:abstractNumId="20" w15:restartNumberingAfterBreak="0">
    <w:nsid w:val="38CA5F9E"/>
    <w:multiLevelType w:val="multilevel"/>
    <w:tmpl w:val="147C4EB8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upperRoman"/>
      <w:lvlText w:val="%3."/>
      <w:legacy w:legacy="1" w:legacySpace="120" w:legacyIndent="720"/>
      <w:lvlJc w:val="left"/>
      <w:pPr>
        <w:ind w:left="1440" w:hanging="72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80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216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34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70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306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240" w:hanging="180"/>
      </w:pPr>
    </w:lvl>
  </w:abstractNum>
  <w:abstractNum w:abstractNumId="21" w15:restartNumberingAfterBreak="0">
    <w:nsid w:val="3B5C73B0"/>
    <w:multiLevelType w:val="hybridMultilevel"/>
    <w:tmpl w:val="D6AAE82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BF15C8C"/>
    <w:multiLevelType w:val="singleLevel"/>
    <w:tmpl w:val="D18EC5D4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/>
        <w:sz w:val="20"/>
      </w:rPr>
    </w:lvl>
  </w:abstractNum>
  <w:abstractNum w:abstractNumId="23" w15:restartNumberingAfterBreak="0">
    <w:nsid w:val="3CD02821"/>
    <w:multiLevelType w:val="hybridMultilevel"/>
    <w:tmpl w:val="679AFDA8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51B5629"/>
    <w:multiLevelType w:val="hybridMultilevel"/>
    <w:tmpl w:val="DCBCD942"/>
    <w:lvl w:ilvl="0" w:tplc="9D66DBA4">
      <w:numFmt w:val="bullet"/>
      <w:lvlText w:val="-"/>
      <w:lvlJc w:val="left"/>
      <w:pPr>
        <w:tabs>
          <w:tab w:val="num" w:pos="1080"/>
        </w:tabs>
        <w:ind w:left="1060" w:hanging="34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856479A"/>
    <w:multiLevelType w:val="hybridMultilevel"/>
    <w:tmpl w:val="CC86D578"/>
    <w:lvl w:ilvl="0" w:tplc="1762801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E70997"/>
    <w:multiLevelType w:val="hybridMultilevel"/>
    <w:tmpl w:val="2D407D72"/>
    <w:lvl w:ilvl="0" w:tplc="FFFFFFFF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FB1B42"/>
    <w:multiLevelType w:val="hybridMultilevel"/>
    <w:tmpl w:val="666EE436"/>
    <w:lvl w:ilvl="0" w:tplc="D618FB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130BE5"/>
    <w:multiLevelType w:val="hybridMultilevel"/>
    <w:tmpl w:val="DCBCD942"/>
    <w:lvl w:ilvl="0" w:tplc="57863C88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0312D68"/>
    <w:multiLevelType w:val="hybridMultilevel"/>
    <w:tmpl w:val="CB88AF10"/>
    <w:lvl w:ilvl="0" w:tplc="A440CD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sz w:val="22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543571"/>
    <w:multiLevelType w:val="multilevel"/>
    <w:tmpl w:val="B6C2A2B6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1" w15:restartNumberingAfterBreak="0">
    <w:nsid w:val="52DF79CB"/>
    <w:multiLevelType w:val="singleLevel"/>
    <w:tmpl w:val="3B988A4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/>
        <w:sz w:val="24"/>
      </w:rPr>
    </w:lvl>
  </w:abstractNum>
  <w:abstractNum w:abstractNumId="32" w15:restartNumberingAfterBreak="0">
    <w:nsid w:val="53146F55"/>
    <w:multiLevelType w:val="multilevel"/>
    <w:tmpl w:val="A692DDC2"/>
    <w:lvl w:ilvl="0">
      <w:start w:val="5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3" w15:restartNumberingAfterBreak="0">
    <w:nsid w:val="545C0C78"/>
    <w:multiLevelType w:val="hybridMultilevel"/>
    <w:tmpl w:val="2B62B3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48A6D62"/>
    <w:multiLevelType w:val="singleLevel"/>
    <w:tmpl w:val="072A0E9C"/>
    <w:lvl w:ilvl="0">
      <w:start w:val="2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35" w15:restartNumberingAfterBreak="0">
    <w:nsid w:val="55985DF8"/>
    <w:multiLevelType w:val="singleLevel"/>
    <w:tmpl w:val="072A0E9C"/>
    <w:lvl w:ilvl="0">
      <w:start w:val="2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36" w15:restartNumberingAfterBreak="0">
    <w:nsid w:val="57663349"/>
    <w:multiLevelType w:val="singleLevel"/>
    <w:tmpl w:val="072A0E9C"/>
    <w:lvl w:ilvl="0">
      <w:start w:val="2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37" w15:restartNumberingAfterBreak="0">
    <w:nsid w:val="59B709F9"/>
    <w:multiLevelType w:val="singleLevel"/>
    <w:tmpl w:val="1D4A049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/>
        <w:sz w:val="24"/>
      </w:rPr>
    </w:lvl>
  </w:abstractNum>
  <w:abstractNum w:abstractNumId="38" w15:restartNumberingAfterBreak="0">
    <w:nsid w:val="5B231E8E"/>
    <w:multiLevelType w:val="singleLevel"/>
    <w:tmpl w:val="A7840B66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9" w15:restartNumberingAfterBreak="0">
    <w:nsid w:val="5EA065AA"/>
    <w:multiLevelType w:val="hybridMultilevel"/>
    <w:tmpl w:val="01DEE54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54F5006"/>
    <w:multiLevelType w:val="hybridMultilevel"/>
    <w:tmpl w:val="606EBCE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7E421D"/>
    <w:multiLevelType w:val="hybridMultilevel"/>
    <w:tmpl w:val="263E992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4E4801"/>
    <w:multiLevelType w:val="singleLevel"/>
    <w:tmpl w:val="AF06253A"/>
    <w:lvl w:ilvl="0">
      <w:start w:val="2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43" w15:restartNumberingAfterBreak="0">
    <w:nsid w:val="748147A7"/>
    <w:multiLevelType w:val="hybridMultilevel"/>
    <w:tmpl w:val="306E6CB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4E66514"/>
    <w:multiLevelType w:val="hybridMultilevel"/>
    <w:tmpl w:val="FD2AFB5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6BC5370"/>
    <w:multiLevelType w:val="hybridMultilevel"/>
    <w:tmpl w:val="7D602E4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88D0E0C"/>
    <w:multiLevelType w:val="singleLevel"/>
    <w:tmpl w:val="AE16081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/>
        <w:sz w:val="24"/>
      </w:rPr>
    </w:lvl>
  </w:abstractNum>
  <w:abstractNum w:abstractNumId="47" w15:restartNumberingAfterBreak="0">
    <w:nsid w:val="796730B8"/>
    <w:multiLevelType w:val="hybridMultilevel"/>
    <w:tmpl w:val="62FAB0FC"/>
    <w:lvl w:ilvl="0" w:tplc="E308490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98F46CD"/>
    <w:multiLevelType w:val="hybridMultilevel"/>
    <w:tmpl w:val="C25E17E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8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0"/>
          <w:u w:val="none"/>
        </w:rPr>
      </w:lvl>
    </w:lvlOverride>
  </w:num>
  <w:num w:numId="3">
    <w:abstractNumId w:val="35"/>
  </w:num>
  <w:num w:numId="4">
    <w:abstractNumId w:val="34"/>
  </w:num>
  <w:num w:numId="5">
    <w:abstractNumId w:val="22"/>
  </w:num>
  <w:num w:numId="6">
    <w:abstractNumId w:val="46"/>
  </w:num>
  <w:num w:numId="7">
    <w:abstractNumId w:val="36"/>
  </w:num>
  <w:num w:numId="8">
    <w:abstractNumId w:val="4"/>
  </w:num>
  <w:num w:numId="9">
    <w:abstractNumId w:val="33"/>
  </w:num>
  <w:num w:numId="10">
    <w:abstractNumId w:val="43"/>
  </w:num>
  <w:num w:numId="11">
    <w:abstractNumId w:val="8"/>
  </w:num>
  <w:num w:numId="12">
    <w:abstractNumId w:val="31"/>
  </w:num>
  <w:num w:numId="13">
    <w:abstractNumId w:val="10"/>
  </w:num>
  <w:num w:numId="14">
    <w:abstractNumId w:val="48"/>
  </w:num>
  <w:num w:numId="15">
    <w:abstractNumId w:val="40"/>
  </w:num>
  <w:num w:numId="16">
    <w:abstractNumId w:val="5"/>
  </w:num>
  <w:num w:numId="17">
    <w:abstractNumId w:val="42"/>
  </w:num>
  <w:num w:numId="18">
    <w:abstractNumId w:val="18"/>
  </w:num>
  <w:num w:numId="19">
    <w:abstractNumId w:val="37"/>
  </w:num>
  <w:num w:numId="20">
    <w:abstractNumId w:val="21"/>
  </w:num>
  <w:num w:numId="21">
    <w:abstractNumId w:val="1"/>
  </w:num>
  <w:num w:numId="22">
    <w:abstractNumId w:val="39"/>
  </w:num>
  <w:num w:numId="23">
    <w:abstractNumId w:val="23"/>
  </w:num>
  <w:num w:numId="24">
    <w:abstractNumId w:val="0"/>
  </w:num>
  <w:num w:numId="25">
    <w:abstractNumId w:val="2"/>
  </w:num>
  <w:num w:numId="26">
    <w:abstractNumId w:val="30"/>
  </w:num>
  <w:num w:numId="27">
    <w:abstractNumId w:val="41"/>
  </w:num>
  <w:num w:numId="28">
    <w:abstractNumId w:val="14"/>
  </w:num>
  <w:num w:numId="29">
    <w:abstractNumId w:val="29"/>
  </w:num>
  <w:num w:numId="30">
    <w:abstractNumId w:val="13"/>
  </w:num>
  <w:num w:numId="31">
    <w:abstractNumId w:val="7"/>
  </w:num>
  <w:num w:numId="32">
    <w:abstractNumId w:val="3"/>
  </w:num>
  <w:num w:numId="33">
    <w:abstractNumId w:val="47"/>
  </w:num>
  <w:num w:numId="34">
    <w:abstractNumId w:val="11"/>
  </w:num>
  <w:num w:numId="35">
    <w:abstractNumId w:val="32"/>
  </w:num>
  <w:num w:numId="36">
    <w:abstractNumId w:val="9"/>
  </w:num>
  <w:num w:numId="37">
    <w:abstractNumId w:val="27"/>
  </w:num>
  <w:num w:numId="38">
    <w:abstractNumId w:val="25"/>
  </w:num>
  <w:num w:numId="39">
    <w:abstractNumId w:val="19"/>
  </w:num>
  <w:num w:numId="40">
    <w:abstractNumId w:val="20"/>
  </w:num>
  <w:num w:numId="41">
    <w:abstractNumId w:val="15"/>
  </w:num>
  <w:num w:numId="42">
    <w:abstractNumId w:val="16"/>
  </w:num>
  <w:num w:numId="43">
    <w:abstractNumId w:val="6"/>
  </w:num>
  <w:num w:numId="44">
    <w:abstractNumId w:val="45"/>
  </w:num>
  <w:num w:numId="45">
    <w:abstractNumId w:val="12"/>
  </w:num>
  <w:num w:numId="46">
    <w:abstractNumId w:val="24"/>
  </w:num>
  <w:num w:numId="47">
    <w:abstractNumId w:val="28"/>
  </w:num>
  <w:num w:numId="48">
    <w:abstractNumId w:val="44"/>
  </w:num>
  <w:num w:numId="49">
    <w:abstractNumId w:val="17"/>
  </w:num>
  <w:num w:numId="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253"/>
    <w:rsid w:val="000D16AB"/>
    <w:rsid w:val="001B2253"/>
    <w:rsid w:val="001D2192"/>
    <w:rsid w:val="00230B83"/>
    <w:rsid w:val="002A5AB4"/>
    <w:rsid w:val="002B53C6"/>
    <w:rsid w:val="003335D7"/>
    <w:rsid w:val="003B5E4C"/>
    <w:rsid w:val="003E1C68"/>
    <w:rsid w:val="004173D2"/>
    <w:rsid w:val="00426B7A"/>
    <w:rsid w:val="00455E83"/>
    <w:rsid w:val="00470EA1"/>
    <w:rsid w:val="00567D90"/>
    <w:rsid w:val="005761EE"/>
    <w:rsid w:val="00846A42"/>
    <w:rsid w:val="008B1461"/>
    <w:rsid w:val="008D58AA"/>
    <w:rsid w:val="009C7B59"/>
    <w:rsid w:val="009F510C"/>
    <w:rsid w:val="00AE0F56"/>
    <w:rsid w:val="00AF668A"/>
    <w:rsid w:val="00B13181"/>
    <w:rsid w:val="00C45CF5"/>
    <w:rsid w:val="00CB1787"/>
    <w:rsid w:val="00D43175"/>
    <w:rsid w:val="00D51851"/>
    <w:rsid w:val="00D74745"/>
    <w:rsid w:val="00DC6B79"/>
    <w:rsid w:val="00EE55A3"/>
    <w:rsid w:val="00FA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C2B629"/>
  <w15:chartTrackingRefBased/>
  <w15:docId w15:val="{AEE879F3-E828-446D-96D6-D9745FBD3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qFormat/>
    <w:pPr>
      <w:keepNext/>
      <w:tabs>
        <w:tab w:val="left" w:pos="4680"/>
      </w:tabs>
      <w:jc w:val="both"/>
      <w:outlineLvl w:val="0"/>
    </w:pPr>
    <w:rPr>
      <w:b/>
      <w:bCs/>
      <w:iCs/>
      <w:sz w:val="32"/>
    </w:rPr>
  </w:style>
  <w:style w:type="paragraph" w:styleId="Naslov2">
    <w:name w:val="heading 2"/>
    <w:basedOn w:val="Navaden"/>
    <w:next w:val="Navaden"/>
    <w:qFormat/>
    <w:pPr>
      <w:keepNext/>
      <w:outlineLvl w:val="1"/>
    </w:pPr>
    <w:rPr>
      <w:b/>
      <w:bCs/>
    </w:rPr>
  </w:style>
  <w:style w:type="paragraph" w:styleId="Naslov3">
    <w:name w:val="heading 3"/>
    <w:basedOn w:val="Naslov1"/>
    <w:next w:val="Navaden"/>
    <w:qFormat/>
    <w:pPr>
      <w:outlineLvl w:val="2"/>
    </w:pPr>
    <w:rPr>
      <w:bCs w:val="0"/>
      <w:sz w:val="24"/>
    </w:rPr>
  </w:style>
  <w:style w:type="paragraph" w:styleId="Naslov4">
    <w:name w:val="heading 4"/>
    <w:basedOn w:val="Naslov1"/>
    <w:next w:val="Navaden"/>
    <w:qFormat/>
    <w:pPr>
      <w:jc w:val="left"/>
      <w:outlineLvl w:val="3"/>
    </w:pPr>
    <w:rPr>
      <w:bCs w:val="0"/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536"/>
        <w:tab w:val="right" w:pos="9072"/>
      </w:tabs>
      <w:jc w:val="both"/>
    </w:pPr>
    <w:rPr>
      <w:sz w:val="22"/>
    </w:rPr>
  </w:style>
  <w:style w:type="paragraph" w:styleId="Noga">
    <w:name w:val="footer"/>
    <w:basedOn w:val="Navaden"/>
    <w:link w:val="NogaZnak"/>
    <w:uiPriority w:val="99"/>
    <w:pPr>
      <w:tabs>
        <w:tab w:val="center" w:pos="4536"/>
        <w:tab w:val="right" w:pos="9072"/>
      </w:tabs>
    </w:pPr>
  </w:style>
  <w:style w:type="paragraph" w:customStyle="1" w:styleId="Tabela">
    <w:name w:val="Tabela"/>
    <w:basedOn w:val="Navaden"/>
    <w:pPr>
      <w:tabs>
        <w:tab w:val="left" w:pos="4680"/>
      </w:tabs>
      <w:jc w:val="both"/>
    </w:pPr>
    <w:rPr>
      <w:bCs/>
      <w:sz w:val="20"/>
    </w:rPr>
  </w:style>
  <w:style w:type="paragraph" w:customStyle="1" w:styleId="Telobesedila31">
    <w:name w:val="Telo besedila 31"/>
    <w:basedOn w:val="Navaden"/>
    <w:pPr>
      <w:tabs>
        <w:tab w:val="left" w:pos="432"/>
        <w:tab w:val="left" w:pos="864"/>
        <w:tab w:val="left" w:pos="1296"/>
        <w:tab w:val="left" w:pos="1728"/>
        <w:tab w:val="left" w:pos="2160"/>
        <w:tab w:val="left" w:pos="2592"/>
        <w:tab w:val="left" w:pos="3024"/>
        <w:tab w:val="left" w:pos="3456"/>
        <w:tab w:val="left" w:pos="3888"/>
        <w:tab w:val="left" w:pos="4320"/>
        <w:tab w:val="left" w:pos="4752"/>
        <w:tab w:val="left" w:pos="5184"/>
        <w:tab w:val="left" w:pos="5616"/>
        <w:tab w:val="left" w:pos="6048"/>
        <w:tab w:val="left" w:pos="6480"/>
        <w:tab w:val="left" w:pos="6912"/>
        <w:tab w:val="left" w:pos="7344"/>
        <w:tab w:val="left" w:pos="7776"/>
        <w:tab w:val="left" w:pos="8208"/>
      </w:tabs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paragraph" w:styleId="Telobesedila">
    <w:name w:val="Body Text"/>
    <w:basedOn w:val="Navaden"/>
    <w:pPr>
      <w:ind w:right="1321"/>
    </w:pPr>
    <w:rPr>
      <w:sz w:val="22"/>
    </w:rPr>
  </w:style>
  <w:style w:type="paragraph" w:styleId="HTML-oblikovano">
    <w:name w:val="HTML Preformatted"/>
    <w:basedOn w:val="Navaden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styleId="Hiperpovezava">
    <w:name w:val="Hyperlink"/>
    <w:rPr>
      <w:color w:val="0000FF"/>
      <w:u w:val="single"/>
    </w:rPr>
  </w:style>
  <w:style w:type="character" w:styleId="SledenaHiperpovezava">
    <w:name w:val="FollowedHyperlink"/>
    <w:rPr>
      <w:color w:val="800080"/>
      <w:u w:val="single"/>
    </w:rPr>
  </w:style>
  <w:style w:type="paragraph" w:styleId="Telobesedila2">
    <w:name w:val="Body Text 2"/>
    <w:basedOn w:val="Navaden"/>
    <w:pPr>
      <w:spacing w:before="60"/>
      <w:ind w:right="1140"/>
    </w:pPr>
    <w:rPr>
      <w:i/>
      <w:iCs/>
      <w:sz w:val="22"/>
    </w:rPr>
  </w:style>
  <w:style w:type="paragraph" w:styleId="Telobesedila3">
    <w:name w:val="Body Text 3"/>
    <w:basedOn w:val="Navaden"/>
    <w:pPr>
      <w:widowControl w:val="0"/>
      <w:tabs>
        <w:tab w:val="left" w:pos="90"/>
      </w:tabs>
      <w:autoSpaceDE w:val="0"/>
      <w:autoSpaceDN w:val="0"/>
      <w:adjustRightInd w:val="0"/>
    </w:pPr>
    <w:rPr>
      <w:rFonts w:ascii="Arial" w:hAnsi="Arial" w:cs="Arial"/>
      <w:color w:val="000000"/>
      <w:sz w:val="20"/>
      <w:szCs w:val="22"/>
    </w:rPr>
  </w:style>
  <w:style w:type="character" w:styleId="tevilkastrani">
    <w:name w:val="page number"/>
    <w:basedOn w:val="Privzetapisavaodstavka"/>
  </w:style>
  <w:style w:type="paragraph" w:customStyle="1" w:styleId="datumtevilka">
    <w:name w:val="datum številka"/>
    <w:basedOn w:val="Navaden"/>
    <w:qFormat/>
    <w:pPr>
      <w:tabs>
        <w:tab w:val="left" w:pos="1701"/>
      </w:tabs>
      <w:spacing w:line="260" w:lineRule="atLeast"/>
    </w:pPr>
    <w:rPr>
      <w:rFonts w:ascii="Arial" w:hAnsi="Arial"/>
      <w:sz w:val="20"/>
      <w:szCs w:val="20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D51851"/>
    <w:rPr>
      <w:rFonts w:ascii="Arial" w:hAnsi="Arial"/>
      <w:sz w:val="20"/>
      <w:szCs w:val="20"/>
      <w:lang w:eastAsia="en-US"/>
    </w:rPr>
  </w:style>
  <w:style w:type="character" w:customStyle="1" w:styleId="Sprotnaopomba-besediloZnak">
    <w:name w:val="Sprotna opomba - besedilo Znak"/>
    <w:link w:val="Sprotnaopomba-besedilo"/>
    <w:uiPriority w:val="99"/>
    <w:rsid w:val="00D51851"/>
    <w:rPr>
      <w:rFonts w:ascii="Arial" w:hAnsi="Arial"/>
      <w:lang w:eastAsia="en-US"/>
    </w:rPr>
  </w:style>
  <w:style w:type="character" w:styleId="Sprotnaopomba-sklic">
    <w:name w:val="footnote reference"/>
    <w:uiPriority w:val="99"/>
    <w:unhideWhenUsed/>
    <w:rsid w:val="00D51851"/>
    <w:rPr>
      <w:vertAlign w:val="superscript"/>
    </w:rPr>
  </w:style>
  <w:style w:type="character" w:customStyle="1" w:styleId="NogaZnak">
    <w:name w:val="Noga Znak"/>
    <w:basedOn w:val="Privzetapisavaodstavka"/>
    <w:link w:val="Noga"/>
    <w:uiPriority w:val="99"/>
    <w:rsid w:val="003E1C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x-fin-lex.si/Dokument/Podrobnosti?rootEntityId=3043761b-4fd9-4b0c-b996-00521324fe7e" TargetMode="External"/><Relationship Id="rId13" Type="http://schemas.openxmlformats.org/officeDocument/2006/relationships/hyperlink" Target="https://www.tax-fin-lex.si/Dokument/Podrobnosti?rootEntityId=0473a35f-770c-4669-856b-25364f9c259d" TargetMode="External"/><Relationship Id="rId18" Type="http://schemas.openxmlformats.org/officeDocument/2006/relationships/hyperlink" Target="https://www.tax-fin-lex.si/Dokument/Podrobnosti?rootEntityId=80f6801a-6509-4bcf-b6cf-26a120255827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www.tax-fin-lex.si/Dokument/Podrobnosti?rootEntityId=65b7b658-6701-41dd-90e2-64d099bde5b1" TargetMode="External"/><Relationship Id="rId7" Type="http://schemas.openxmlformats.org/officeDocument/2006/relationships/hyperlink" Target="https://www.tax-fin-lex.si/Dokument/Podrobnosti?rootEntityId=E_d36b9a80-9ee1-45e2-85c5-472c1f2f4d97" TargetMode="External"/><Relationship Id="rId12" Type="http://schemas.openxmlformats.org/officeDocument/2006/relationships/hyperlink" Target="https://www.tax-fin-lex.si/Dokument/Podrobnosti?rootEntityId=65b7b658-6701-41dd-90e2-64d099bde5b1" TargetMode="External"/><Relationship Id="rId17" Type="http://schemas.openxmlformats.org/officeDocument/2006/relationships/hyperlink" Target="https://www.tax-fin-lex.si/Dokument/Podrobnosti?rootEntityId=3043761b-4fd9-4b0c-b996-00521324fe7e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tax-fin-lex.si/Dokument/Podrobnosti?rootEntityId=E_d36b9a80-9ee1-45e2-85c5-472c1f2f4d97" TargetMode="External"/><Relationship Id="rId20" Type="http://schemas.openxmlformats.org/officeDocument/2006/relationships/hyperlink" Target="https://www.tax-fin-lex.si/Dokument/Podrobnosti?rootEntityId=79a9c589-0698-4c2a-bcf4-7e5bf918d03e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ax-fin-lex.si/Dokument/Podrobnosti?rootEntityId=79a9c589-0698-4c2a-bcf4-7e5bf918d03e" TargetMode="External"/><Relationship Id="rId24" Type="http://schemas.openxmlformats.org/officeDocument/2006/relationships/hyperlink" Target="https://www.tax-fin-lex.si/Dokument/Podrobnosti?rootEntityId=3edef44d-1c77-4f82-b1ea-da94d16f53dd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tax-fin-lex.si/Dokument/Podrobnosti?rootEntityId=3edef44d-1c77-4f82-b1ea-da94d16f53dd" TargetMode="External"/><Relationship Id="rId23" Type="http://schemas.openxmlformats.org/officeDocument/2006/relationships/hyperlink" Target="https://www.tax-fin-lex.si/Dokument/Podrobnosti?rootEntityId=ba9df4fa-922f-491a-9647-fec77efa5de1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tax-fin-lex.si/Dokument/Podrobnosti?rootEntityId=8d7f2abf-2c1d-44f0-9ac8-f0373055d315" TargetMode="External"/><Relationship Id="rId19" Type="http://schemas.openxmlformats.org/officeDocument/2006/relationships/hyperlink" Target="https://www.tax-fin-lex.si/Dokument/Podrobnosti?rootEntityId=8d7f2abf-2c1d-44f0-9ac8-f0373055d315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ax-fin-lex.si/Dokument/Podrobnosti?rootEntityId=80f6801a-6509-4bcf-b6cf-26a120255827" TargetMode="External"/><Relationship Id="rId14" Type="http://schemas.openxmlformats.org/officeDocument/2006/relationships/hyperlink" Target="https://www.tax-fin-lex.si/Dokument/Podrobnosti?rootEntityId=ba9df4fa-922f-491a-9647-fec77efa5de1" TargetMode="External"/><Relationship Id="rId22" Type="http://schemas.openxmlformats.org/officeDocument/2006/relationships/hyperlink" Target="https://www.tax-fin-lex.si/Dokument/Podrobnosti?rootEntityId=0473a35f-770c-4669-856b-25364f9c259d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554</Words>
  <Characters>8850</Characters>
  <Application>Microsoft Office Word</Application>
  <DocSecurity>0</DocSecurity>
  <Lines>73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Javni razpis za zbiranje predlogov za financiranje in sofinanciranje javnih kulturnih programov, ki jih bo v letu 2003 financi</vt:lpstr>
    </vt:vector>
  </TitlesOfParts>
  <Company>MK</Company>
  <LinksUpToDate>false</LinksUpToDate>
  <CharactersWithSpaces>9386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Predkupna pravica občina Dobje</dc:title>
  <dc:subject/>
  <dc:creator>Andreja Gradič</dc:creator>
  <cp:keywords/>
  <dc:description/>
  <cp:lastModifiedBy>Anita</cp:lastModifiedBy>
  <cp:revision>3</cp:revision>
  <cp:lastPrinted>2024-07-09T15:22:00Z</cp:lastPrinted>
  <dcterms:created xsi:type="dcterms:W3CDTF">2026-08-06T12:48:00Z</dcterms:created>
  <dcterms:modified xsi:type="dcterms:W3CDTF">2026-09-01T11:16:00Z</dcterms:modified>
</cp:coreProperties>
</file>