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6A3ED" w14:textId="4FC0F5CC" w:rsidR="00FB30C6" w:rsidRPr="00FA0B7D" w:rsidRDefault="00FB30C6" w:rsidP="00FB30C6">
      <w:pPr>
        <w:pStyle w:val="Brezrazmikov"/>
        <w:rPr>
          <w:rFonts w:asciiTheme="minorHAnsi" w:hAnsiTheme="minorHAnsi" w:cstheme="minorHAnsi"/>
          <w:b/>
        </w:rPr>
      </w:pPr>
      <w:r w:rsidRPr="00FA0B7D">
        <w:rPr>
          <w:rFonts w:asciiTheme="minorHAnsi" w:hAnsiTheme="minorHAnsi" w:cstheme="minorHAnsi"/>
          <w:b/>
          <w:i/>
          <w:noProof/>
          <w:color w:val="000000"/>
          <w:sz w:val="28"/>
        </w:rPr>
        <w:drawing>
          <wp:anchor distT="0" distB="0" distL="114300" distR="114300" simplePos="0" relativeHeight="251658240" behindDoc="0" locked="0" layoutInCell="1" allowOverlap="1" wp14:anchorId="7C53FEBC" wp14:editId="56CF551B">
            <wp:simplePos x="0" y="0"/>
            <wp:positionH relativeFrom="column">
              <wp:posOffset>-4445</wp:posOffset>
            </wp:positionH>
            <wp:positionV relativeFrom="paragraph">
              <wp:posOffset>0</wp:posOffset>
            </wp:positionV>
            <wp:extent cx="771525" cy="763281"/>
            <wp:effectExtent l="0" t="0" r="0" b="0"/>
            <wp:wrapSquare wrapText="bothSides"/>
            <wp:docPr id="1" name="Slika 1" descr="g_dob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_dobj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763281"/>
                    </a:xfrm>
                    <a:prstGeom prst="rect">
                      <a:avLst/>
                    </a:prstGeom>
                    <a:noFill/>
                    <a:ln>
                      <a:noFill/>
                    </a:ln>
                  </pic:spPr>
                </pic:pic>
              </a:graphicData>
            </a:graphic>
          </wp:anchor>
        </w:drawing>
      </w:r>
      <w:r w:rsidRPr="00FA0B7D">
        <w:rPr>
          <w:rFonts w:asciiTheme="minorHAnsi" w:hAnsiTheme="minorHAnsi" w:cstheme="minorHAnsi"/>
          <w:b/>
        </w:rPr>
        <w:t xml:space="preserve"> OBČINA DOBJE</w:t>
      </w:r>
    </w:p>
    <w:p w14:paraId="66EE2A58" w14:textId="1B3CE890" w:rsidR="00FB30C6" w:rsidRPr="00FA0B7D" w:rsidRDefault="00FB30C6" w:rsidP="00FB30C6">
      <w:pPr>
        <w:pStyle w:val="Brezrazmikov"/>
        <w:rPr>
          <w:rFonts w:asciiTheme="minorHAnsi" w:hAnsiTheme="minorHAnsi" w:cstheme="minorHAnsi"/>
          <w:b/>
        </w:rPr>
      </w:pPr>
      <w:r w:rsidRPr="00FA0B7D">
        <w:rPr>
          <w:rFonts w:asciiTheme="minorHAnsi" w:hAnsiTheme="minorHAnsi" w:cstheme="minorHAnsi"/>
          <w:b/>
        </w:rPr>
        <w:t xml:space="preserve">Dobje pri Planini 26, </w:t>
      </w:r>
    </w:p>
    <w:p w14:paraId="524D279C" w14:textId="0AB296FC" w:rsidR="00E804FF" w:rsidRPr="00FA0B7D" w:rsidRDefault="00FB30C6" w:rsidP="00FB30C6">
      <w:pPr>
        <w:pStyle w:val="Brezrazmikov"/>
        <w:rPr>
          <w:rFonts w:asciiTheme="minorHAnsi" w:hAnsiTheme="minorHAnsi" w:cstheme="minorHAnsi"/>
          <w:b/>
        </w:rPr>
      </w:pPr>
      <w:r w:rsidRPr="00FA0B7D">
        <w:rPr>
          <w:rFonts w:asciiTheme="minorHAnsi" w:hAnsiTheme="minorHAnsi" w:cstheme="minorHAnsi"/>
          <w:b/>
        </w:rPr>
        <w:t>3224 Dobje pri Planin</w:t>
      </w:r>
    </w:p>
    <w:p w14:paraId="69F767C4" w14:textId="77777777" w:rsidR="00FB30C6" w:rsidRPr="00FA0B7D" w:rsidRDefault="00FB30C6" w:rsidP="00FB30C6">
      <w:pPr>
        <w:pStyle w:val="Brezrazmikov"/>
        <w:rPr>
          <w:rFonts w:asciiTheme="minorHAnsi" w:hAnsiTheme="minorHAnsi" w:cstheme="minorHAnsi"/>
          <w:b/>
        </w:rPr>
      </w:pPr>
      <w:r w:rsidRPr="00FA0B7D">
        <w:rPr>
          <w:rFonts w:asciiTheme="minorHAnsi" w:hAnsiTheme="minorHAnsi" w:cstheme="minorHAnsi"/>
          <w:b/>
        </w:rPr>
        <w:t xml:space="preserve">Tel: 03746-60-32; </w:t>
      </w:r>
    </w:p>
    <w:p w14:paraId="0056FDA5" w14:textId="38A01CCB" w:rsidR="00FB30C6" w:rsidRPr="00FA0B7D" w:rsidRDefault="00FB30C6" w:rsidP="00FB30C6">
      <w:pPr>
        <w:pStyle w:val="Brezrazmikov"/>
        <w:rPr>
          <w:rFonts w:asciiTheme="minorHAnsi" w:hAnsiTheme="minorHAnsi" w:cstheme="minorHAnsi"/>
          <w:b/>
        </w:rPr>
      </w:pPr>
      <w:r w:rsidRPr="00FA0B7D">
        <w:rPr>
          <w:rFonts w:asciiTheme="minorHAnsi" w:hAnsiTheme="minorHAnsi" w:cstheme="minorHAnsi"/>
          <w:b/>
        </w:rPr>
        <w:t>e-pošta:obcinadobje@siol.net</w:t>
      </w:r>
    </w:p>
    <w:p w14:paraId="7713C761" w14:textId="6E6D9393" w:rsidR="00FB30C6" w:rsidRPr="00FA0B7D" w:rsidRDefault="00FB30C6" w:rsidP="00FB30C6">
      <w:pPr>
        <w:pStyle w:val="Brezrazmikov"/>
        <w:rPr>
          <w:rFonts w:asciiTheme="minorHAnsi" w:hAnsiTheme="minorHAnsi" w:cstheme="minorHAnsi"/>
          <w:b/>
        </w:rPr>
      </w:pPr>
      <w:r w:rsidRPr="00FA0B7D">
        <w:rPr>
          <w:rFonts w:asciiTheme="minorHAnsi" w:hAnsiTheme="minorHAnsi" w:cstheme="minorHAnsi"/>
          <w:b/>
        </w:rPr>
        <w:t>www.dobje.si</w:t>
      </w:r>
    </w:p>
    <w:p w14:paraId="730675D7" w14:textId="59E39B1C" w:rsidR="00AB2227" w:rsidRPr="00FA0B7D" w:rsidRDefault="00AB2227" w:rsidP="00FB30C6">
      <w:pPr>
        <w:rPr>
          <w:rFonts w:asciiTheme="minorHAnsi" w:hAnsiTheme="minorHAnsi" w:cstheme="minorHAnsi"/>
        </w:rPr>
      </w:pPr>
    </w:p>
    <w:p w14:paraId="7E1468D6" w14:textId="414AB2EB" w:rsidR="005F7B84" w:rsidRDefault="005F7B84" w:rsidP="00B26A0C">
      <w:pPr>
        <w:tabs>
          <w:tab w:val="left" w:pos="0"/>
        </w:tabs>
        <w:jc w:val="both"/>
        <w:rPr>
          <w:rFonts w:asciiTheme="minorHAnsi" w:hAnsiTheme="minorHAnsi" w:cstheme="minorHAnsi"/>
          <w:sz w:val="24"/>
          <w:szCs w:val="24"/>
        </w:rPr>
      </w:pPr>
      <w:r w:rsidRPr="00FA0B7D">
        <w:rPr>
          <w:rFonts w:asciiTheme="minorHAnsi" w:hAnsiTheme="minorHAnsi" w:cstheme="minorHAnsi"/>
          <w:sz w:val="24"/>
          <w:szCs w:val="24"/>
        </w:rPr>
        <w:t xml:space="preserve">Na podlagi </w:t>
      </w:r>
      <w:r w:rsidR="00962543" w:rsidRPr="00FA0B7D">
        <w:rPr>
          <w:rFonts w:asciiTheme="minorHAnsi" w:hAnsiTheme="minorHAnsi" w:cstheme="minorHAnsi"/>
          <w:sz w:val="24"/>
          <w:szCs w:val="24"/>
        </w:rPr>
        <w:t>t</w:t>
      </w:r>
      <w:r w:rsidRPr="00FA0B7D">
        <w:rPr>
          <w:rFonts w:asciiTheme="minorHAnsi" w:hAnsiTheme="minorHAnsi" w:cstheme="minorHAnsi"/>
          <w:sz w:val="24"/>
          <w:szCs w:val="24"/>
        </w:rPr>
        <w:t>retjega odstavka 218. člena Zakona o urejanju prostora</w:t>
      </w:r>
      <w:r w:rsidR="00FA0B7D" w:rsidRPr="00FA0B7D">
        <w:rPr>
          <w:rFonts w:asciiTheme="minorHAnsi" w:hAnsiTheme="minorHAnsi" w:cstheme="minorHAnsi"/>
          <w:sz w:val="24"/>
          <w:szCs w:val="24"/>
        </w:rPr>
        <w:t xml:space="preserve"> </w:t>
      </w:r>
      <w:r w:rsidR="00FA0B7D" w:rsidRPr="00FA0B7D">
        <w:rPr>
          <w:rFonts w:asciiTheme="minorHAnsi" w:hAnsiTheme="minorHAnsi" w:cstheme="minorHAnsi"/>
          <w:sz w:val="24"/>
          <w:szCs w:val="24"/>
          <w:lang w:val="pl-PL"/>
        </w:rPr>
        <w:t xml:space="preserve">– ZUReP-2 </w:t>
      </w:r>
      <w:r w:rsidRPr="00FA0B7D">
        <w:rPr>
          <w:rFonts w:asciiTheme="minorHAnsi" w:hAnsiTheme="minorHAnsi" w:cstheme="minorHAnsi"/>
          <w:sz w:val="24"/>
          <w:szCs w:val="24"/>
        </w:rPr>
        <w:t xml:space="preserve"> (Ur. L. RS št., 61/17), ob upoštevanju določb </w:t>
      </w:r>
      <w:r w:rsidR="00962543" w:rsidRPr="00FA0B7D">
        <w:rPr>
          <w:rFonts w:asciiTheme="minorHAnsi" w:hAnsiTheme="minorHAnsi" w:cstheme="minorHAnsi"/>
          <w:sz w:val="24"/>
          <w:szCs w:val="24"/>
        </w:rPr>
        <w:t>Uredbe o programu opremljanja stavbnih zemljišč in odloku o podlagah za odmero komunalnega prispevka za obstoječo komunalno opre</w:t>
      </w:r>
      <w:r w:rsidR="00533635">
        <w:rPr>
          <w:rFonts w:asciiTheme="minorHAnsi" w:hAnsiTheme="minorHAnsi" w:cstheme="minorHAnsi"/>
          <w:sz w:val="24"/>
          <w:szCs w:val="24"/>
        </w:rPr>
        <w:t>m</w:t>
      </w:r>
      <w:r w:rsidR="00962543" w:rsidRPr="00FA0B7D">
        <w:rPr>
          <w:rFonts w:asciiTheme="minorHAnsi" w:hAnsiTheme="minorHAnsi" w:cstheme="minorHAnsi"/>
          <w:sz w:val="24"/>
          <w:szCs w:val="24"/>
        </w:rPr>
        <w:t>o ter o izračunu in odmeri komunalnega prispevka (</w:t>
      </w:r>
      <w:proofErr w:type="spellStart"/>
      <w:r w:rsidR="00962543" w:rsidRPr="00FA0B7D">
        <w:rPr>
          <w:rFonts w:asciiTheme="minorHAnsi" w:hAnsiTheme="minorHAnsi" w:cstheme="minorHAnsi"/>
          <w:sz w:val="24"/>
          <w:szCs w:val="24"/>
        </w:rPr>
        <w:t>Ur.l</w:t>
      </w:r>
      <w:proofErr w:type="spellEnd"/>
      <w:r w:rsidR="00962543" w:rsidRPr="00FA0B7D">
        <w:rPr>
          <w:rFonts w:asciiTheme="minorHAnsi" w:hAnsiTheme="minorHAnsi" w:cstheme="minorHAnsi"/>
          <w:sz w:val="24"/>
          <w:szCs w:val="24"/>
        </w:rPr>
        <w:t xml:space="preserve">. RS št.  20/19, 30/19 – </w:t>
      </w:r>
      <w:proofErr w:type="spellStart"/>
      <w:r w:rsidR="00962543" w:rsidRPr="00FA0B7D">
        <w:rPr>
          <w:rFonts w:asciiTheme="minorHAnsi" w:hAnsiTheme="minorHAnsi" w:cstheme="minorHAnsi"/>
          <w:sz w:val="24"/>
          <w:szCs w:val="24"/>
        </w:rPr>
        <w:t>popr</w:t>
      </w:r>
      <w:proofErr w:type="spellEnd"/>
      <w:r w:rsidR="00962543" w:rsidRPr="00FA0B7D">
        <w:rPr>
          <w:rFonts w:asciiTheme="minorHAnsi" w:hAnsiTheme="minorHAnsi" w:cstheme="minorHAnsi"/>
          <w:sz w:val="24"/>
          <w:szCs w:val="24"/>
        </w:rPr>
        <w:t xml:space="preserve">., 34/19) in </w:t>
      </w:r>
      <w:r w:rsidRPr="00FA0B7D">
        <w:rPr>
          <w:rFonts w:asciiTheme="minorHAnsi" w:hAnsiTheme="minorHAnsi" w:cstheme="minorHAnsi"/>
          <w:sz w:val="24"/>
          <w:szCs w:val="24"/>
        </w:rPr>
        <w:t>Pravilnika o podlagah za odmero komunalnega prispevka za obstoječo komunalno opremo na osnovi povprečnih stroškov opremljanja stavbnih zemljišč s posameznimi vrstami komunalne opreme (Ur. L. RS, št. 66/18),</w:t>
      </w:r>
      <w:r w:rsidR="00962543" w:rsidRPr="00FA0B7D">
        <w:rPr>
          <w:rFonts w:asciiTheme="minorHAnsi" w:hAnsiTheme="minorHAnsi" w:cstheme="minorHAnsi"/>
          <w:sz w:val="24"/>
          <w:szCs w:val="24"/>
        </w:rPr>
        <w:t xml:space="preserve"> in </w:t>
      </w:r>
      <w:r w:rsidRPr="00FA0B7D">
        <w:rPr>
          <w:rFonts w:asciiTheme="minorHAnsi" w:hAnsiTheme="minorHAnsi" w:cstheme="minorHAnsi"/>
          <w:sz w:val="24"/>
          <w:szCs w:val="24"/>
        </w:rPr>
        <w:t xml:space="preserve">Odloku o podlagah za odmero komunalnega prispevka za obstoječo komunalno opremo na območju Občine Dobje (Ur. L. RS št. </w:t>
      </w:r>
      <w:r w:rsidR="00962543" w:rsidRPr="00FA0B7D">
        <w:rPr>
          <w:rFonts w:asciiTheme="minorHAnsi" w:hAnsiTheme="minorHAnsi" w:cstheme="minorHAnsi"/>
          <w:sz w:val="24"/>
          <w:szCs w:val="24"/>
        </w:rPr>
        <w:t>200/20) vlagam:</w:t>
      </w:r>
    </w:p>
    <w:p w14:paraId="69F66AD7" w14:textId="77777777" w:rsidR="00FA0B7D" w:rsidRPr="00FA0B7D" w:rsidRDefault="00FA0B7D" w:rsidP="00FA0B7D">
      <w:pPr>
        <w:pStyle w:val="Brezrazmikov"/>
      </w:pPr>
    </w:p>
    <w:p w14:paraId="73F37520" w14:textId="77777777" w:rsidR="00FA0B7D" w:rsidRPr="00FA0B7D" w:rsidRDefault="00FA0B7D" w:rsidP="00FA0B7D">
      <w:pPr>
        <w:jc w:val="center"/>
        <w:rPr>
          <w:rFonts w:asciiTheme="minorHAnsi" w:hAnsiTheme="minorHAnsi" w:cstheme="minorHAnsi"/>
          <w:b/>
          <w:sz w:val="28"/>
          <w:szCs w:val="28"/>
        </w:rPr>
      </w:pPr>
      <w:r w:rsidRPr="00FA0B7D">
        <w:rPr>
          <w:rFonts w:asciiTheme="minorHAnsi" w:hAnsiTheme="minorHAnsi" w:cstheme="minorHAnsi"/>
          <w:b/>
          <w:sz w:val="28"/>
          <w:szCs w:val="28"/>
        </w:rPr>
        <w:t>VLOGO ZA IZDAJO ODLOČBE</w:t>
      </w:r>
    </w:p>
    <w:p w14:paraId="5DE13466" w14:textId="2D6DA388" w:rsidR="00FA0B7D" w:rsidRDefault="00FA0B7D" w:rsidP="00FA0B7D">
      <w:pPr>
        <w:jc w:val="center"/>
        <w:rPr>
          <w:rFonts w:asciiTheme="minorHAnsi" w:hAnsiTheme="minorHAnsi" w:cstheme="minorHAnsi"/>
          <w:b/>
          <w:sz w:val="28"/>
          <w:szCs w:val="28"/>
        </w:rPr>
      </w:pPr>
      <w:r w:rsidRPr="00FA0B7D">
        <w:rPr>
          <w:rFonts w:asciiTheme="minorHAnsi" w:hAnsiTheme="minorHAnsi" w:cstheme="minorHAnsi"/>
          <w:b/>
          <w:sz w:val="28"/>
          <w:szCs w:val="28"/>
        </w:rPr>
        <w:t>ZA ODMERO KOMUNALNEGA PRISPEVKA</w:t>
      </w:r>
    </w:p>
    <w:p w14:paraId="622761AF" w14:textId="77777777" w:rsidR="00FA0B7D" w:rsidRPr="00FA0B7D" w:rsidRDefault="00FA0B7D" w:rsidP="00FA0B7D">
      <w:pPr>
        <w:pStyle w:val="Brezrazmikov"/>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808"/>
        <w:gridCol w:w="6478"/>
      </w:tblGrid>
      <w:tr w:rsidR="00FB30C6" w:rsidRPr="00FA0B7D" w14:paraId="6E973BC9" w14:textId="77777777" w:rsidTr="00964C17">
        <w:trPr>
          <w:trHeight w:val="454"/>
        </w:trPr>
        <w:tc>
          <w:tcPr>
            <w:tcW w:w="9286" w:type="dxa"/>
            <w:gridSpan w:val="2"/>
            <w:tcBorders>
              <w:top w:val="single" w:sz="12" w:space="0" w:color="auto"/>
              <w:left w:val="single" w:sz="12" w:space="0" w:color="auto"/>
              <w:bottom w:val="single" w:sz="4" w:space="0" w:color="auto"/>
              <w:right w:val="single" w:sz="12" w:space="0" w:color="auto"/>
            </w:tcBorders>
            <w:shd w:val="clear" w:color="auto" w:fill="C0C0C0"/>
            <w:vAlign w:val="center"/>
            <w:hideMark/>
          </w:tcPr>
          <w:p w14:paraId="54DE48AF" w14:textId="77777777" w:rsidR="00FB30C6" w:rsidRPr="00FA0B7D" w:rsidRDefault="00FB30C6" w:rsidP="00964C17">
            <w:pPr>
              <w:jc w:val="center"/>
              <w:rPr>
                <w:rFonts w:asciiTheme="minorHAnsi" w:hAnsiTheme="minorHAnsi" w:cstheme="minorHAnsi"/>
                <w:b/>
                <w:sz w:val="18"/>
                <w:szCs w:val="18"/>
              </w:rPr>
            </w:pPr>
            <w:r w:rsidRPr="00FA0B7D">
              <w:rPr>
                <w:rFonts w:asciiTheme="minorHAnsi" w:hAnsiTheme="minorHAnsi" w:cstheme="minorHAnsi"/>
                <w:b/>
                <w:sz w:val="18"/>
                <w:szCs w:val="18"/>
              </w:rPr>
              <w:t>PODATKI O VLAGATELJU</w:t>
            </w:r>
          </w:p>
        </w:tc>
      </w:tr>
      <w:tr w:rsidR="00FB30C6" w:rsidRPr="00FA0B7D" w14:paraId="5EE586A1" w14:textId="77777777" w:rsidTr="00964C17">
        <w:trPr>
          <w:trHeight w:val="287"/>
        </w:trPr>
        <w:tc>
          <w:tcPr>
            <w:tcW w:w="9286" w:type="dxa"/>
            <w:gridSpan w:val="2"/>
            <w:tcBorders>
              <w:top w:val="single" w:sz="4" w:space="0" w:color="auto"/>
              <w:left w:val="single" w:sz="12" w:space="0" w:color="auto"/>
              <w:bottom w:val="single" w:sz="4" w:space="0" w:color="auto"/>
              <w:right w:val="single" w:sz="12" w:space="0" w:color="auto"/>
            </w:tcBorders>
            <w:shd w:val="clear" w:color="auto" w:fill="F2F2F2"/>
            <w:vAlign w:val="center"/>
            <w:hideMark/>
          </w:tcPr>
          <w:p w14:paraId="3ADD8289"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b/>
                <w:sz w:val="18"/>
                <w:szCs w:val="18"/>
              </w:rPr>
              <w:t>INVESTITOR</w:t>
            </w:r>
          </w:p>
        </w:tc>
      </w:tr>
      <w:tr w:rsidR="00FB30C6" w:rsidRPr="00FA0B7D" w14:paraId="1CF88DBE"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266AA58F"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IME IN PRIIMEK ALI</w:t>
            </w:r>
          </w:p>
          <w:p w14:paraId="645E14F8"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NAZIV PRAVNE OSEBE</w:t>
            </w:r>
          </w:p>
        </w:tc>
        <w:tc>
          <w:tcPr>
            <w:tcW w:w="6478" w:type="dxa"/>
            <w:tcBorders>
              <w:top w:val="single" w:sz="4" w:space="0" w:color="auto"/>
              <w:left w:val="single" w:sz="4" w:space="0" w:color="auto"/>
              <w:bottom w:val="single" w:sz="4" w:space="0" w:color="auto"/>
              <w:right w:val="single" w:sz="12" w:space="0" w:color="auto"/>
            </w:tcBorders>
            <w:vAlign w:val="center"/>
          </w:tcPr>
          <w:p w14:paraId="08576CE0" w14:textId="77777777" w:rsidR="00FB30C6" w:rsidRPr="00FA0B7D" w:rsidRDefault="00FB30C6" w:rsidP="00964C17">
            <w:pPr>
              <w:jc w:val="center"/>
              <w:rPr>
                <w:rFonts w:asciiTheme="minorHAnsi" w:hAnsiTheme="minorHAnsi" w:cstheme="minorHAnsi"/>
                <w:sz w:val="18"/>
                <w:szCs w:val="18"/>
              </w:rPr>
            </w:pPr>
          </w:p>
        </w:tc>
      </w:tr>
      <w:tr w:rsidR="00FB30C6" w:rsidRPr="00FA0B7D" w14:paraId="2EA5F2BC"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066266A0"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NASLOV</w:t>
            </w:r>
          </w:p>
        </w:tc>
        <w:tc>
          <w:tcPr>
            <w:tcW w:w="6478" w:type="dxa"/>
            <w:tcBorders>
              <w:top w:val="single" w:sz="4" w:space="0" w:color="auto"/>
              <w:left w:val="single" w:sz="4" w:space="0" w:color="auto"/>
              <w:bottom w:val="single" w:sz="4" w:space="0" w:color="auto"/>
              <w:right w:val="single" w:sz="12" w:space="0" w:color="auto"/>
            </w:tcBorders>
            <w:vAlign w:val="center"/>
          </w:tcPr>
          <w:p w14:paraId="0807CF3C" w14:textId="77777777" w:rsidR="00FB30C6" w:rsidRPr="00FA0B7D" w:rsidRDefault="00FB30C6" w:rsidP="00964C17">
            <w:pPr>
              <w:jc w:val="center"/>
              <w:rPr>
                <w:rFonts w:asciiTheme="minorHAnsi" w:hAnsiTheme="minorHAnsi" w:cstheme="minorHAnsi"/>
                <w:sz w:val="18"/>
                <w:szCs w:val="18"/>
              </w:rPr>
            </w:pPr>
          </w:p>
        </w:tc>
      </w:tr>
      <w:tr w:rsidR="00FB30C6" w:rsidRPr="00FA0B7D" w14:paraId="43FBD81A"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2F5DEA25"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POŠTNA ŠTEVILKA IN KRAJ</w:t>
            </w:r>
          </w:p>
        </w:tc>
        <w:tc>
          <w:tcPr>
            <w:tcW w:w="6478" w:type="dxa"/>
            <w:tcBorders>
              <w:top w:val="single" w:sz="4" w:space="0" w:color="auto"/>
              <w:left w:val="single" w:sz="4" w:space="0" w:color="auto"/>
              <w:bottom w:val="single" w:sz="4" w:space="0" w:color="auto"/>
              <w:right w:val="single" w:sz="12" w:space="0" w:color="auto"/>
            </w:tcBorders>
            <w:vAlign w:val="center"/>
          </w:tcPr>
          <w:p w14:paraId="40EC4ABC" w14:textId="77777777" w:rsidR="00FB30C6" w:rsidRPr="00FA0B7D" w:rsidRDefault="00FB30C6" w:rsidP="00964C17">
            <w:pPr>
              <w:jc w:val="center"/>
              <w:rPr>
                <w:rFonts w:asciiTheme="minorHAnsi" w:hAnsiTheme="minorHAnsi" w:cstheme="minorHAnsi"/>
                <w:sz w:val="18"/>
                <w:szCs w:val="18"/>
              </w:rPr>
            </w:pPr>
          </w:p>
        </w:tc>
      </w:tr>
      <w:tr w:rsidR="00FB30C6" w:rsidRPr="00FA0B7D" w14:paraId="2E8210E5"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2F9E3410"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DAVČNA ŠTEVILKA</w:t>
            </w:r>
          </w:p>
        </w:tc>
        <w:tc>
          <w:tcPr>
            <w:tcW w:w="6478" w:type="dxa"/>
            <w:tcBorders>
              <w:top w:val="single" w:sz="4" w:space="0" w:color="auto"/>
              <w:left w:val="single" w:sz="4" w:space="0" w:color="auto"/>
              <w:bottom w:val="single" w:sz="4" w:space="0" w:color="auto"/>
              <w:right w:val="single" w:sz="12" w:space="0" w:color="auto"/>
            </w:tcBorders>
            <w:vAlign w:val="center"/>
          </w:tcPr>
          <w:p w14:paraId="634022C0" w14:textId="77777777" w:rsidR="00FB30C6" w:rsidRPr="00FA0B7D" w:rsidRDefault="00FB30C6" w:rsidP="00964C17">
            <w:pPr>
              <w:jc w:val="center"/>
              <w:rPr>
                <w:rFonts w:asciiTheme="minorHAnsi" w:hAnsiTheme="minorHAnsi" w:cstheme="minorHAnsi"/>
                <w:sz w:val="18"/>
                <w:szCs w:val="18"/>
              </w:rPr>
            </w:pPr>
          </w:p>
        </w:tc>
      </w:tr>
      <w:tr w:rsidR="00FB30C6" w:rsidRPr="00FA0B7D" w14:paraId="16DF829D"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4ECEDF4E"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EMŠO ALI MATIČNA ŠTEVILKA PRAVNE OSEBE</w:t>
            </w:r>
          </w:p>
        </w:tc>
        <w:tc>
          <w:tcPr>
            <w:tcW w:w="6478" w:type="dxa"/>
            <w:tcBorders>
              <w:top w:val="single" w:sz="4" w:space="0" w:color="auto"/>
              <w:left w:val="single" w:sz="4" w:space="0" w:color="auto"/>
              <w:bottom w:val="single" w:sz="4" w:space="0" w:color="auto"/>
              <w:right w:val="single" w:sz="12" w:space="0" w:color="auto"/>
            </w:tcBorders>
            <w:vAlign w:val="center"/>
          </w:tcPr>
          <w:p w14:paraId="7159A36D" w14:textId="77777777" w:rsidR="00FB30C6" w:rsidRPr="00FA0B7D" w:rsidRDefault="00FB30C6" w:rsidP="00964C17">
            <w:pPr>
              <w:jc w:val="center"/>
              <w:rPr>
                <w:rFonts w:asciiTheme="minorHAnsi" w:hAnsiTheme="minorHAnsi" w:cstheme="minorHAnsi"/>
                <w:sz w:val="18"/>
                <w:szCs w:val="18"/>
              </w:rPr>
            </w:pPr>
          </w:p>
        </w:tc>
      </w:tr>
      <w:tr w:rsidR="00FB30C6" w:rsidRPr="00FA0B7D" w14:paraId="453DF1EB"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17A277CF"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TELEFON</w:t>
            </w:r>
          </w:p>
        </w:tc>
        <w:tc>
          <w:tcPr>
            <w:tcW w:w="6478" w:type="dxa"/>
            <w:tcBorders>
              <w:top w:val="single" w:sz="4" w:space="0" w:color="auto"/>
              <w:left w:val="single" w:sz="4" w:space="0" w:color="auto"/>
              <w:bottom w:val="single" w:sz="4" w:space="0" w:color="auto"/>
              <w:right w:val="single" w:sz="12" w:space="0" w:color="auto"/>
            </w:tcBorders>
            <w:vAlign w:val="center"/>
          </w:tcPr>
          <w:p w14:paraId="4EDB1192" w14:textId="77777777" w:rsidR="00FB30C6" w:rsidRPr="00FA0B7D" w:rsidRDefault="00FB30C6" w:rsidP="00964C17">
            <w:pPr>
              <w:jc w:val="center"/>
              <w:rPr>
                <w:rFonts w:asciiTheme="minorHAnsi" w:hAnsiTheme="minorHAnsi" w:cstheme="minorHAnsi"/>
                <w:sz w:val="18"/>
                <w:szCs w:val="18"/>
              </w:rPr>
            </w:pPr>
          </w:p>
        </w:tc>
      </w:tr>
      <w:tr w:rsidR="00FB30C6" w:rsidRPr="00FA0B7D" w14:paraId="71EF863D"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7476A314"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E-NASLOV</w:t>
            </w:r>
          </w:p>
        </w:tc>
        <w:tc>
          <w:tcPr>
            <w:tcW w:w="6478" w:type="dxa"/>
            <w:tcBorders>
              <w:top w:val="single" w:sz="4" w:space="0" w:color="auto"/>
              <w:left w:val="single" w:sz="4" w:space="0" w:color="auto"/>
              <w:bottom w:val="single" w:sz="4" w:space="0" w:color="auto"/>
              <w:right w:val="single" w:sz="12" w:space="0" w:color="auto"/>
            </w:tcBorders>
            <w:vAlign w:val="center"/>
          </w:tcPr>
          <w:p w14:paraId="065B26E3" w14:textId="77777777" w:rsidR="00FB30C6" w:rsidRPr="00FA0B7D" w:rsidRDefault="00FB30C6" w:rsidP="00964C17">
            <w:pPr>
              <w:jc w:val="center"/>
              <w:rPr>
                <w:rFonts w:asciiTheme="minorHAnsi" w:hAnsiTheme="minorHAnsi" w:cstheme="minorHAnsi"/>
                <w:sz w:val="18"/>
                <w:szCs w:val="18"/>
              </w:rPr>
            </w:pPr>
          </w:p>
        </w:tc>
      </w:tr>
      <w:tr w:rsidR="00FB30C6" w:rsidRPr="00FA0B7D" w14:paraId="7DB04BCE" w14:textId="77777777" w:rsidTr="00964C17">
        <w:trPr>
          <w:trHeight w:val="268"/>
        </w:trPr>
        <w:tc>
          <w:tcPr>
            <w:tcW w:w="9286" w:type="dxa"/>
            <w:gridSpan w:val="2"/>
            <w:tcBorders>
              <w:top w:val="single" w:sz="4" w:space="0" w:color="auto"/>
              <w:left w:val="single" w:sz="12" w:space="0" w:color="auto"/>
              <w:bottom w:val="single" w:sz="4" w:space="0" w:color="auto"/>
              <w:right w:val="single" w:sz="12" w:space="0" w:color="auto"/>
            </w:tcBorders>
            <w:shd w:val="clear" w:color="auto" w:fill="F2F2F2"/>
            <w:vAlign w:val="center"/>
            <w:hideMark/>
          </w:tcPr>
          <w:p w14:paraId="0CFDBFB5"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b/>
                <w:sz w:val="18"/>
                <w:szCs w:val="18"/>
              </w:rPr>
              <w:t>POOBLAŠČENEC</w:t>
            </w:r>
          </w:p>
        </w:tc>
      </w:tr>
      <w:tr w:rsidR="00FB30C6" w:rsidRPr="00FA0B7D" w14:paraId="61644FC9"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6F5921DB"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IME IN PRIIMEK ALI</w:t>
            </w:r>
          </w:p>
          <w:p w14:paraId="4974D0DC"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NAZIV PRAVNE OSEBE</w:t>
            </w:r>
          </w:p>
        </w:tc>
        <w:tc>
          <w:tcPr>
            <w:tcW w:w="6478" w:type="dxa"/>
            <w:tcBorders>
              <w:top w:val="single" w:sz="4" w:space="0" w:color="auto"/>
              <w:left w:val="single" w:sz="4" w:space="0" w:color="auto"/>
              <w:bottom w:val="single" w:sz="4" w:space="0" w:color="auto"/>
              <w:right w:val="single" w:sz="12" w:space="0" w:color="auto"/>
            </w:tcBorders>
            <w:vAlign w:val="center"/>
          </w:tcPr>
          <w:p w14:paraId="217D5CF8" w14:textId="7E35E01D" w:rsidR="00FB30C6" w:rsidRPr="00FA0B7D" w:rsidRDefault="00962543" w:rsidP="00964C17">
            <w:pPr>
              <w:jc w:val="center"/>
              <w:rPr>
                <w:rFonts w:asciiTheme="minorHAnsi" w:hAnsiTheme="minorHAnsi" w:cstheme="minorHAnsi"/>
                <w:sz w:val="18"/>
                <w:szCs w:val="18"/>
              </w:rPr>
            </w:pPr>
            <w:r w:rsidRPr="00FA0B7D">
              <w:rPr>
                <w:rFonts w:asciiTheme="minorHAnsi" w:hAnsiTheme="minorHAnsi" w:cstheme="minorHAnsi"/>
                <w:sz w:val="18"/>
                <w:szCs w:val="18"/>
              </w:rPr>
              <w:t xml:space="preserve">                                                                                           (obvezno priložite pooblastilo) </w:t>
            </w:r>
          </w:p>
        </w:tc>
      </w:tr>
      <w:tr w:rsidR="00FB30C6" w:rsidRPr="00FA0B7D" w14:paraId="23B0BC49"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6055CCFA"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NASLOV</w:t>
            </w:r>
          </w:p>
        </w:tc>
        <w:tc>
          <w:tcPr>
            <w:tcW w:w="6478" w:type="dxa"/>
            <w:tcBorders>
              <w:top w:val="single" w:sz="4" w:space="0" w:color="auto"/>
              <w:left w:val="single" w:sz="4" w:space="0" w:color="auto"/>
              <w:bottom w:val="single" w:sz="4" w:space="0" w:color="auto"/>
              <w:right w:val="single" w:sz="12" w:space="0" w:color="auto"/>
            </w:tcBorders>
            <w:vAlign w:val="center"/>
          </w:tcPr>
          <w:p w14:paraId="56A56F6E" w14:textId="77777777" w:rsidR="00FB30C6" w:rsidRPr="00FA0B7D" w:rsidRDefault="00FB30C6" w:rsidP="00964C17">
            <w:pPr>
              <w:jc w:val="center"/>
              <w:rPr>
                <w:rFonts w:asciiTheme="minorHAnsi" w:hAnsiTheme="minorHAnsi" w:cstheme="minorHAnsi"/>
                <w:sz w:val="18"/>
                <w:szCs w:val="18"/>
              </w:rPr>
            </w:pPr>
          </w:p>
        </w:tc>
      </w:tr>
      <w:tr w:rsidR="00FB30C6" w:rsidRPr="00FA0B7D" w14:paraId="22F92453"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4E33F085"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POŠTNA ŠTEVILKA IN KRAJ</w:t>
            </w:r>
          </w:p>
        </w:tc>
        <w:tc>
          <w:tcPr>
            <w:tcW w:w="6478" w:type="dxa"/>
            <w:tcBorders>
              <w:top w:val="single" w:sz="4" w:space="0" w:color="auto"/>
              <w:left w:val="single" w:sz="4" w:space="0" w:color="auto"/>
              <w:bottom w:val="single" w:sz="4" w:space="0" w:color="auto"/>
              <w:right w:val="single" w:sz="12" w:space="0" w:color="auto"/>
            </w:tcBorders>
            <w:vAlign w:val="center"/>
          </w:tcPr>
          <w:p w14:paraId="399EFA67" w14:textId="77777777" w:rsidR="00FB30C6" w:rsidRPr="00FA0B7D" w:rsidRDefault="00FB30C6" w:rsidP="00964C17">
            <w:pPr>
              <w:jc w:val="center"/>
              <w:rPr>
                <w:rFonts w:asciiTheme="minorHAnsi" w:hAnsiTheme="minorHAnsi" w:cstheme="minorHAnsi"/>
                <w:sz w:val="18"/>
                <w:szCs w:val="18"/>
              </w:rPr>
            </w:pPr>
          </w:p>
        </w:tc>
      </w:tr>
      <w:tr w:rsidR="00FB30C6" w:rsidRPr="00FA0B7D" w14:paraId="40CE3C6D"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4AF35500"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DAVČNA ŠTEVILKA</w:t>
            </w:r>
          </w:p>
        </w:tc>
        <w:tc>
          <w:tcPr>
            <w:tcW w:w="6478" w:type="dxa"/>
            <w:tcBorders>
              <w:top w:val="single" w:sz="4" w:space="0" w:color="auto"/>
              <w:left w:val="single" w:sz="4" w:space="0" w:color="auto"/>
              <w:bottom w:val="single" w:sz="4" w:space="0" w:color="auto"/>
              <w:right w:val="single" w:sz="12" w:space="0" w:color="auto"/>
            </w:tcBorders>
            <w:vAlign w:val="center"/>
          </w:tcPr>
          <w:p w14:paraId="7410BA76" w14:textId="77777777" w:rsidR="00FB30C6" w:rsidRPr="00FA0B7D" w:rsidRDefault="00FB30C6" w:rsidP="00964C17">
            <w:pPr>
              <w:jc w:val="center"/>
              <w:rPr>
                <w:rFonts w:asciiTheme="minorHAnsi" w:hAnsiTheme="minorHAnsi" w:cstheme="minorHAnsi"/>
                <w:sz w:val="18"/>
                <w:szCs w:val="18"/>
              </w:rPr>
            </w:pPr>
          </w:p>
        </w:tc>
      </w:tr>
      <w:tr w:rsidR="00FB30C6" w:rsidRPr="00FA0B7D" w14:paraId="58AB8E45"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42F0E94E" w14:textId="4F8A7F15"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lastRenderedPageBreak/>
              <w:t xml:space="preserve"> MATIČNA ŠTEVILKA PRAVNE OSEBE</w:t>
            </w:r>
          </w:p>
        </w:tc>
        <w:tc>
          <w:tcPr>
            <w:tcW w:w="6478" w:type="dxa"/>
            <w:tcBorders>
              <w:top w:val="single" w:sz="4" w:space="0" w:color="auto"/>
              <w:left w:val="single" w:sz="4" w:space="0" w:color="auto"/>
              <w:bottom w:val="single" w:sz="4" w:space="0" w:color="auto"/>
              <w:right w:val="single" w:sz="12" w:space="0" w:color="auto"/>
            </w:tcBorders>
            <w:vAlign w:val="center"/>
          </w:tcPr>
          <w:p w14:paraId="2F3328A8" w14:textId="77777777" w:rsidR="00FB30C6" w:rsidRPr="00FA0B7D" w:rsidRDefault="00FB30C6" w:rsidP="00964C17">
            <w:pPr>
              <w:jc w:val="center"/>
              <w:rPr>
                <w:rFonts w:asciiTheme="minorHAnsi" w:hAnsiTheme="minorHAnsi" w:cstheme="minorHAnsi"/>
                <w:sz w:val="18"/>
                <w:szCs w:val="18"/>
              </w:rPr>
            </w:pPr>
          </w:p>
        </w:tc>
      </w:tr>
      <w:tr w:rsidR="00FB30C6" w:rsidRPr="00FA0B7D" w14:paraId="348FBC56"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487DD3B8"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TELEFON</w:t>
            </w:r>
          </w:p>
        </w:tc>
        <w:tc>
          <w:tcPr>
            <w:tcW w:w="6478" w:type="dxa"/>
            <w:tcBorders>
              <w:top w:val="single" w:sz="4" w:space="0" w:color="auto"/>
              <w:left w:val="single" w:sz="4" w:space="0" w:color="auto"/>
              <w:bottom w:val="single" w:sz="4" w:space="0" w:color="auto"/>
              <w:right w:val="single" w:sz="12" w:space="0" w:color="auto"/>
            </w:tcBorders>
            <w:vAlign w:val="center"/>
          </w:tcPr>
          <w:p w14:paraId="1E300DD7" w14:textId="77777777" w:rsidR="00FB30C6" w:rsidRPr="00FA0B7D" w:rsidRDefault="00FB30C6" w:rsidP="00964C17">
            <w:pPr>
              <w:jc w:val="center"/>
              <w:rPr>
                <w:rFonts w:asciiTheme="minorHAnsi" w:hAnsiTheme="minorHAnsi" w:cstheme="minorHAnsi"/>
                <w:sz w:val="18"/>
                <w:szCs w:val="18"/>
              </w:rPr>
            </w:pPr>
          </w:p>
        </w:tc>
      </w:tr>
      <w:tr w:rsidR="00FB30C6" w:rsidRPr="00FA0B7D" w14:paraId="4DDE2AC9"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vAlign w:val="center"/>
            <w:hideMark/>
          </w:tcPr>
          <w:p w14:paraId="0938F0CF"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E-NASLOV</w:t>
            </w:r>
          </w:p>
        </w:tc>
        <w:tc>
          <w:tcPr>
            <w:tcW w:w="6478" w:type="dxa"/>
            <w:tcBorders>
              <w:top w:val="single" w:sz="4" w:space="0" w:color="auto"/>
              <w:left w:val="single" w:sz="4" w:space="0" w:color="auto"/>
              <w:bottom w:val="single" w:sz="4" w:space="0" w:color="auto"/>
              <w:right w:val="single" w:sz="12" w:space="0" w:color="auto"/>
            </w:tcBorders>
            <w:vAlign w:val="center"/>
          </w:tcPr>
          <w:p w14:paraId="687AE633" w14:textId="77777777" w:rsidR="00FB30C6" w:rsidRPr="00FA0B7D" w:rsidRDefault="00FB30C6" w:rsidP="00964C17">
            <w:pPr>
              <w:jc w:val="center"/>
              <w:rPr>
                <w:rFonts w:asciiTheme="minorHAnsi" w:hAnsiTheme="minorHAnsi" w:cstheme="minorHAnsi"/>
                <w:sz w:val="18"/>
                <w:szCs w:val="18"/>
              </w:rPr>
            </w:pPr>
          </w:p>
        </w:tc>
      </w:tr>
      <w:tr w:rsidR="00FB30C6" w:rsidRPr="00FA0B7D" w14:paraId="5C1B9849" w14:textId="77777777" w:rsidTr="00964C17">
        <w:trPr>
          <w:trHeight w:val="292"/>
        </w:trPr>
        <w:tc>
          <w:tcPr>
            <w:tcW w:w="9286" w:type="dxa"/>
            <w:gridSpan w:val="2"/>
            <w:tcBorders>
              <w:top w:val="single" w:sz="4" w:space="0" w:color="auto"/>
              <w:left w:val="single" w:sz="12" w:space="0" w:color="auto"/>
              <w:bottom w:val="single" w:sz="4" w:space="0" w:color="auto"/>
              <w:right w:val="single" w:sz="12" w:space="0" w:color="auto"/>
            </w:tcBorders>
            <w:shd w:val="clear" w:color="auto" w:fill="CCCCCC"/>
            <w:vAlign w:val="center"/>
            <w:hideMark/>
          </w:tcPr>
          <w:p w14:paraId="5F1C4F50" w14:textId="77777777" w:rsidR="00FB30C6" w:rsidRPr="00FA0B7D" w:rsidRDefault="00FB30C6" w:rsidP="00964C17">
            <w:pPr>
              <w:jc w:val="center"/>
              <w:rPr>
                <w:rFonts w:asciiTheme="minorHAnsi" w:hAnsiTheme="minorHAnsi" w:cstheme="minorHAnsi"/>
                <w:b/>
                <w:sz w:val="18"/>
                <w:szCs w:val="18"/>
              </w:rPr>
            </w:pPr>
            <w:r w:rsidRPr="00FA0B7D">
              <w:rPr>
                <w:rFonts w:asciiTheme="minorHAnsi" w:hAnsiTheme="minorHAnsi" w:cstheme="minorHAnsi"/>
                <w:b/>
                <w:sz w:val="18"/>
                <w:szCs w:val="18"/>
              </w:rPr>
              <w:t>PODATKI O PREDVIDENEM POSEGU</w:t>
            </w:r>
          </w:p>
        </w:tc>
      </w:tr>
      <w:tr w:rsidR="00FB30C6" w:rsidRPr="00FA0B7D" w14:paraId="1D148C0C"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29AE1BC3" w14:textId="27CDDAF4" w:rsidR="00FB30C6" w:rsidRPr="00FA0B7D" w:rsidRDefault="00962543" w:rsidP="00964C17">
            <w:pPr>
              <w:jc w:val="center"/>
              <w:rPr>
                <w:rFonts w:asciiTheme="minorHAnsi" w:hAnsiTheme="minorHAnsi" w:cstheme="minorHAnsi"/>
                <w:sz w:val="18"/>
                <w:szCs w:val="18"/>
              </w:rPr>
            </w:pPr>
            <w:r w:rsidRPr="00FA0B7D">
              <w:rPr>
                <w:rFonts w:asciiTheme="minorHAnsi" w:hAnsiTheme="minorHAnsi" w:cstheme="minorHAnsi"/>
                <w:sz w:val="18"/>
                <w:szCs w:val="18"/>
              </w:rPr>
              <w:t>NAZIV GRADNJE</w:t>
            </w:r>
          </w:p>
        </w:tc>
        <w:tc>
          <w:tcPr>
            <w:tcW w:w="6478" w:type="dxa"/>
            <w:tcBorders>
              <w:top w:val="single" w:sz="4" w:space="0" w:color="auto"/>
              <w:left w:val="single" w:sz="4" w:space="0" w:color="auto"/>
              <w:bottom w:val="single" w:sz="4" w:space="0" w:color="auto"/>
              <w:right w:val="single" w:sz="12" w:space="0" w:color="auto"/>
            </w:tcBorders>
            <w:shd w:val="clear" w:color="auto" w:fill="FFFFFF"/>
            <w:vAlign w:val="center"/>
          </w:tcPr>
          <w:p w14:paraId="176BC941" w14:textId="77777777" w:rsidR="00FB30C6" w:rsidRPr="00FA0B7D" w:rsidRDefault="00FB30C6" w:rsidP="00964C17">
            <w:pPr>
              <w:jc w:val="center"/>
              <w:rPr>
                <w:rFonts w:asciiTheme="minorHAnsi" w:hAnsiTheme="minorHAnsi" w:cstheme="minorHAnsi"/>
                <w:b/>
                <w:sz w:val="18"/>
                <w:szCs w:val="18"/>
              </w:rPr>
            </w:pPr>
          </w:p>
        </w:tc>
      </w:tr>
      <w:tr w:rsidR="00FB30C6" w:rsidRPr="00FA0B7D" w14:paraId="13224D77"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shd w:val="clear" w:color="auto" w:fill="FFFFFF"/>
            <w:vAlign w:val="center"/>
          </w:tcPr>
          <w:p w14:paraId="384D5C23" w14:textId="5B6886D0" w:rsidR="00FB30C6" w:rsidRPr="00FA0B7D" w:rsidRDefault="00962543" w:rsidP="00964C17">
            <w:pPr>
              <w:jc w:val="center"/>
              <w:rPr>
                <w:rFonts w:asciiTheme="minorHAnsi" w:hAnsiTheme="minorHAnsi" w:cstheme="minorHAnsi"/>
                <w:sz w:val="18"/>
                <w:szCs w:val="18"/>
              </w:rPr>
            </w:pPr>
            <w:r w:rsidRPr="00FA0B7D">
              <w:rPr>
                <w:rFonts w:asciiTheme="minorHAnsi" w:hAnsiTheme="minorHAnsi" w:cstheme="minorHAnsi"/>
                <w:sz w:val="18"/>
                <w:szCs w:val="18"/>
              </w:rPr>
              <w:t>ŠTEVILKA PROJEKTNE DOKUMENTACIJE</w:t>
            </w:r>
          </w:p>
        </w:tc>
        <w:tc>
          <w:tcPr>
            <w:tcW w:w="6478" w:type="dxa"/>
            <w:tcBorders>
              <w:top w:val="single" w:sz="4" w:space="0" w:color="auto"/>
              <w:left w:val="single" w:sz="4" w:space="0" w:color="auto"/>
              <w:bottom w:val="single" w:sz="4" w:space="0" w:color="auto"/>
              <w:right w:val="single" w:sz="12" w:space="0" w:color="auto"/>
            </w:tcBorders>
            <w:shd w:val="clear" w:color="auto" w:fill="FFFFFF"/>
            <w:vAlign w:val="center"/>
          </w:tcPr>
          <w:p w14:paraId="0AD471E6" w14:textId="77777777" w:rsidR="00FB30C6" w:rsidRPr="00FA0B7D" w:rsidRDefault="00FB30C6" w:rsidP="00964C17">
            <w:pPr>
              <w:jc w:val="center"/>
              <w:rPr>
                <w:rFonts w:asciiTheme="minorHAnsi" w:hAnsiTheme="minorHAnsi" w:cstheme="minorHAnsi"/>
                <w:b/>
                <w:sz w:val="18"/>
                <w:szCs w:val="18"/>
              </w:rPr>
            </w:pPr>
          </w:p>
        </w:tc>
      </w:tr>
      <w:tr w:rsidR="00FB30C6" w:rsidRPr="00FA0B7D" w14:paraId="2F782DC0" w14:textId="77777777" w:rsidTr="00964C17">
        <w:trPr>
          <w:trHeight w:val="454"/>
        </w:trPr>
        <w:tc>
          <w:tcPr>
            <w:tcW w:w="2808"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26027798" w14:textId="784EE949" w:rsidR="00FB30C6" w:rsidRPr="00FA0B7D" w:rsidRDefault="00962543" w:rsidP="00964C17">
            <w:pPr>
              <w:jc w:val="center"/>
              <w:rPr>
                <w:rFonts w:asciiTheme="minorHAnsi" w:hAnsiTheme="minorHAnsi" w:cstheme="minorHAnsi"/>
                <w:sz w:val="18"/>
                <w:szCs w:val="18"/>
              </w:rPr>
            </w:pPr>
            <w:r w:rsidRPr="00FA0B7D">
              <w:rPr>
                <w:rFonts w:asciiTheme="minorHAnsi" w:hAnsiTheme="minorHAnsi" w:cstheme="minorHAnsi"/>
                <w:sz w:val="18"/>
                <w:szCs w:val="18"/>
              </w:rPr>
              <w:t>IZDELOVALEC</w:t>
            </w:r>
          </w:p>
        </w:tc>
        <w:tc>
          <w:tcPr>
            <w:tcW w:w="6478" w:type="dxa"/>
            <w:tcBorders>
              <w:top w:val="single" w:sz="4" w:space="0" w:color="auto"/>
              <w:left w:val="single" w:sz="4" w:space="0" w:color="auto"/>
              <w:bottom w:val="single" w:sz="4" w:space="0" w:color="auto"/>
              <w:right w:val="single" w:sz="12" w:space="0" w:color="auto"/>
            </w:tcBorders>
            <w:shd w:val="clear" w:color="auto" w:fill="FFFFFF"/>
            <w:vAlign w:val="center"/>
          </w:tcPr>
          <w:p w14:paraId="47B2BFE2" w14:textId="77777777" w:rsidR="00FB30C6" w:rsidRPr="00FA0B7D" w:rsidRDefault="00FB30C6" w:rsidP="00964C17">
            <w:pPr>
              <w:jc w:val="center"/>
              <w:rPr>
                <w:rFonts w:asciiTheme="minorHAnsi" w:hAnsiTheme="minorHAnsi" w:cstheme="minorHAnsi"/>
                <w:b/>
                <w:sz w:val="18"/>
                <w:szCs w:val="18"/>
              </w:rPr>
            </w:pPr>
          </w:p>
        </w:tc>
      </w:tr>
      <w:tr w:rsidR="00FB30C6" w:rsidRPr="00FA0B7D" w14:paraId="5507AD33" w14:textId="77777777" w:rsidTr="00964C17">
        <w:trPr>
          <w:trHeight w:val="454"/>
        </w:trPr>
        <w:tc>
          <w:tcPr>
            <w:tcW w:w="2808" w:type="dxa"/>
            <w:tcBorders>
              <w:top w:val="single" w:sz="4" w:space="0" w:color="auto"/>
              <w:left w:val="single" w:sz="12" w:space="0" w:color="auto"/>
              <w:bottom w:val="single" w:sz="12" w:space="0" w:color="auto"/>
              <w:right w:val="single" w:sz="4" w:space="0" w:color="auto"/>
            </w:tcBorders>
            <w:shd w:val="clear" w:color="auto" w:fill="FFFFFF"/>
            <w:vAlign w:val="center"/>
            <w:hideMark/>
          </w:tcPr>
          <w:p w14:paraId="307FE0C3" w14:textId="594C33B5"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IZDELANA DNE</w:t>
            </w:r>
            <w:r w:rsidR="00962543" w:rsidRPr="00FA0B7D">
              <w:rPr>
                <w:rFonts w:asciiTheme="minorHAnsi" w:hAnsiTheme="minorHAnsi" w:cstheme="minorHAnsi"/>
                <w:sz w:val="18"/>
                <w:szCs w:val="18"/>
              </w:rPr>
              <w:t xml:space="preserve"> </w:t>
            </w:r>
          </w:p>
        </w:tc>
        <w:tc>
          <w:tcPr>
            <w:tcW w:w="6478" w:type="dxa"/>
            <w:tcBorders>
              <w:top w:val="single" w:sz="4" w:space="0" w:color="auto"/>
              <w:left w:val="single" w:sz="4" w:space="0" w:color="auto"/>
              <w:bottom w:val="single" w:sz="12" w:space="0" w:color="auto"/>
              <w:right w:val="single" w:sz="12" w:space="0" w:color="auto"/>
            </w:tcBorders>
            <w:shd w:val="clear" w:color="auto" w:fill="FFFFFF"/>
            <w:vAlign w:val="center"/>
          </w:tcPr>
          <w:p w14:paraId="34DE73A7" w14:textId="77777777" w:rsidR="00FB30C6" w:rsidRPr="00FA0B7D" w:rsidRDefault="00FB30C6" w:rsidP="00964C17">
            <w:pPr>
              <w:jc w:val="center"/>
              <w:rPr>
                <w:rFonts w:asciiTheme="minorHAnsi" w:hAnsiTheme="minorHAnsi" w:cstheme="minorHAnsi"/>
                <w:b/>
                <w:sz w:val="18"/>
                <w:szCs w:val="18"/>
              </w:rPr>
            </w:pPr>
          </w:p>
        </w:tc>
      </w:tr>
    </w:tbl>
    <w:p w14:paraId="228C6E12" w14:textId="77777777" w:rsidR="00FB30C6" w:rsidRPr="00FA0B7D" w:rsidRDefault="00FB30C6" w:rsidP="00FB30C6">
      <w:pPr>
        <w:rPr>
          <w:rFonts w:asciiTheme="minorHAnsi" w:hAnsiTheme="minorHAnsi" w:cstheme="minorHAnsi"/>
          <w:sz w:val="18"/>
          <w:szCs w:val="18"/>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802"/>
        <w:gridCol w:w="6484"/>
      </w:tblGrid>
      <w:tr w:rsidR="00FB30C6" w:rsidRPr="00FA0B7D" w14:paraId="024FBE9E" w14:textId="77777777" w:rsidTr="00964C17">
        <w:trPr>
          <w:trHeight w:val="2268"/>
        </w:trPr>
        <w:tc>
          <w:tcPr>
            <w:tcW w:w="2802" w:type="dxa"/>
            <w:tcBorders>
              <w:top w:val="single" w:sz="12" w:space="0" w:color="auto"/>
              <w:left w:val="single" w:sz="12" w:space="0" w:color="auto"/>
              <w:bottom w:val="single" w:sz="4" w:space="0" w:color="auto"/>
              <w:right w:val="single" w:sz="4" w:space="0" w:color="auto"/>
            </w:tcBorders>
            <w:shd w:val="clear" w:color="auto" w:fill="FFFFFF"/>
            <w:hideMark/>
          </w:tcPr>
          <w:p w14:paraId="00677BA4"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PREDVIDEN POSEG</w:t>
            </w:r>
          </w:p>
        </w:tc>
        <w:tc>
          <w:tcPr>
            <w:tcW w:w="6484" w:type="dxa"/>
            <w:tcBorders>
              <w:top w:val="single" w:sz="12" w:space="0" w:color="auto"/>
              <w:left w:val="single" w:sz="4" w:space="0" w:color="auto"/>
              <w:bottom w:val="single" w:sz="4" w:space="0" w:color="auto"/>
              <w:right w:val="single" w:sz="12" w:space="0" w:color="auto"/>
            </w:tcBorders>
            <w:shd w:val="clear" w:color="auto" w:fill="FFFFFF"/>
            <w:hideMark/>
          </w:tcPr>
          <w:p w14:paraId="1CFEE08D"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novogradnja</w:t>
            </w:r>
            <w:r w:rsidRPr="00FA0B7D">
              <w:rPr>
                <w:rFonts w:asciiTheme="minorHAnsi" w:hAnsiTheme="minorHAnsi" w:cstheme="minorHAnsi"/>
              </w:rPr>
              <w:br/>
            </w:r>
            <w:r w:rsidRPr="00FA0B7D">
              <w:rPr>
                <w:rFonts w:asciiTheme="minorHAnsi" w:hAnsiTheme="minorHAnsi" w:cstheme="minorHAnsi"/>
                <w:b/>
              </w:rPr>
              <w:t>□</w:t>
            </w:r>
            <w:r w:rsidRPr="00FA0B7D">
              <w:rPr>
                <w:rFonts w:asciiTheme="minorHAnsi" w:hAnsiTheme="minorHAnsi" w:cstheme="minorHAnsi"/>
              </w:rPr>
              <w:t xml:space="preserve"> dozidava, nadzidava</w:t>
            </w:r>
          </w:p>
          <w:p w14:paraId="78F94DDF"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rekonstrukcija</w:t>
            </w:r>
          </w:p>
          <w:p w14:paraId="0F2D6BA3"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odstranitev obstoječega objekta in novogradnja</w:t>
            </w:r>
          </w:p>
          <w:p w14:paraId="5C86F6FF"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sprememba namembnosti</w:t>
            </w:r>
          </w:p>
          <w:p w14:paraId="40BE89FA"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legalizacija po od 114.čl. do 116.čl. Gradbenega zakona</w:t>
            </w:r>
          </w:p>
          <w:p w14:paraId="68C00087"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legalizacija po 117.čl. Gradbenega zakona</w:t>
            </w:r>
          </w:p>
          <w:p w14:paraId="28E12A8A" w14:textId="77777777" w:rsidR="00FB30C6" w:rsidRPr="00FA0B7D" w:rsidRDefault="00FB30C6" w:rsidP="00964C17">
            <w:pPr>
              <w:ind w:left="256" w:hanging="256"/>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priključitev obstoječega objekta na novo kanalizacijsko omrežje</w:t>
            </w:r>
          </w:p>
          <w:p w14:paraId="6129AE66" w14:textId="77777777" w:rsidR="00FB30C6" w:rsidRPr="00FA0B7D" w:rsidRDefault="00FB30C6" w:rsidP="00964C17">
            <w:pPr>
              <w:ind w:left="256" w:hanging="256"/>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priključitev obstoječega objekta na novo vodovodno omrežje</w:t>
            </w:r>
          </w:p>
          <w:p w14:paraId="171456B9" w14:textId="77777777" w:rsidR="00FB30C6" w:rsidRPr="00FA0B7D" w:rsidRDefault="00FB30C6" w:rsidP="00964C17">
            <w:pPr>
              <w:rPr>
                <w:rFonts w:asciiTheme="minorHAnsi" w:hAnsiTheme="minorHAnsi" w:cstheme="minorHAnsi"/>
              </w:rPr>
            </w:pPr>
            <w:r w:rsidRPr="00FA0B7D">
              <w:rPr>
                <w:rFonts w:asciiTheme="minorHAnsi" w:hAnsiTheme="minorHAnsi" w:cstheme="minorHAnsi"/>
                <w:b/>
              </w:rPr>
              <w:t>□</w:t>
            </w:r>
            <w:r w:rsidRPr="00FA0B7D">
              <w:rPr>
                <w:rFonts w:asciiTheme="minorHAnsi" w:hAnsiTheme="minorHAnsi" w:cstheme="minorHAnsi"/>
              </w:rPr>
              <w:t xml:space="preserve"> drugo: ………………………………………………………………………</w:t>
            </w:r>
          </w:p>
        </w:tc>
      </w:tr>
      <w:tr w:rsidR="00FB30C6" w:rsidRPr="00FA0B7D" w14:paraId="501FCA32" w14:textId="77777777" w:rsidTr="00964C17">
        <w:trPr>
          <w:trHeight w:val="324"/>
        </w:trPr>
        <w:tc>
          <w:tcPr>
            <w:tcW w:w="9286" w:type="dxa"/>
            <w:gridSpan w:val="2"/>
            <w:tcBorders>
              <w:top w:val="single" w:sz="4" w:space="0" w:color="auto"/>
              <w:left w:val="single" w:sz="12" w:space="0" w:color="auto"/>
              <w:bottom w:val="single" w:sz="4" w:space="0" w:color="auto"/>
              <w:right w:val="single" w:sz="12" w:space="0" w:color="auto"/>
            </w:tcBorders>
            <w:shd w:val="clear" w:color="auto" w:fill="F2F2F2"/>
            <w:vAlign w:val="center"/>
            <w:hideMark/>
          </w:tcPr>
          <w:p w14:paraId="48506AD8" w14:textId="77777777" w:rsidR="00FB30C6" w:rsidRPr="00FA0B7D" w:rsidRDefault="00FB30C6" w:rsidP="00964C17">
            <w:pPr>
              <w:jc w:val="center"/>
              <w:rPr>
                <w:rFonts w:asciiTheme="minorHAnsi" w:hAnsiTheme="minorHAnsi" w:cstheme="minorHAnsi"/>
                <w:b/>
                <w:sz w:val="18"/>
                <w:szCs w:val="18"/>
              </w:rPr>
            </w:pPr>
            <w:r w:rsidRPr="00FA0B7D">
              <w:rPr>
                <w:rFonts w:asciiTheme="minorHAnsi" w:hAnsiTheme="minorHAnsi" w:cstheme="minorHAnsi"/>
                <w:b/>
                <w:sz w:val="18"/>
                <w:szCs w:val="18"/>
              </w:rPr>
              <w:t>PODATKI O GRADBENI PARCELI</w:t>
            </w:r>
          </w:p>
        </w:tc>
      </w:tr>
      <w:tr w:rsidR="00FB30C6" w:rsidRPr="00FA0B7D" w14:paraId="6D19FE90" w14:textId="77777777" w:rsidTr="00964C17">
        <w:trPr>
          <w:trHeight w:val="454"/>
        </w:trPr>
        <w:tc>
          <w:tcPr>
            <w:tcW w:w="2802"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6E9CB5F4"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PARCELNA ŠTEVILKA</w:t>
            </w:r>
          </w:p>
        </w:tc>
        <w:tc>
          <w:tcPr>
            <w:tcW w:w="6484" w:type="dxa"/>
            <w:tcBorders>
              <w:top w:val="single" w:sz="4" w:space="0" w:color="auto"/>
              <w:left w:val="single" w:sz="4" w:space="0" w:color="auto"/>
              <w:bottom w:val="single" w:sz="4" w:space="0" w:color="auto"/>
              <w:right w:val="single" w:sz="12" w:space="0" w:color="auto"/>
            </w:tcBorders>
            <w:shd w:val="clear" w:color="auto" w:fill="FFFFFF"/>
            <w:vAlign w:val="center"/>
          </w:tcPr>
          <w:p w14:paraId="0CFD5106" w14:textId="77777777" w:rsidR="00FB30C6" w:rsidRPr="00FA0B7D" w:rsidRDefault="00FB30C6" w:rsidP="00964C17">
            <w:pPr>
              <w:jc w:val="center"/>
              <w:rPr>
                <w:rFonts w:asciiTheme="minorHAnsi" w:hAnsiTheme="minorHAnsi" w:cstheme="minorHAnsi"/>
                <w:b/>
                <w:sz w:val="18"/>
                <w:szCs w:val="18"/>
              </w:rPr>
            </w:pPr>
          </w:p>
        </w:tc>
      </w:tr>
      <w:tr w:rsidR="00FB30C6" w:rsidRPr="00FA0B7D" w14:paraId="452E86B9" w14:textId="77777777" w:rsidTr="00964C17">
        <w:trPr>
          <w:trHeight w:val="454"/>
        </w:trPr>
        <w:tc>
          <w:tcPr>
            <w:tcW w:w="2802"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1947BAAC"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KATASTRSKA OBČINA</w:t>
            </w:r>
          </w:p>
        </w:tc>
        <w:tc>
          <w:tcPr>
            <w:tcW w:w="6484" w:type="dxa"/>
            <w:tcBorders>
              <w:top w:val="single" w:sz="4" w:space="0" w:color="auto"/>
              <w:left w:val="single" w:sz="4" w:space="0" w:color="auto"/>
              <w:bottom w:val="single" w:sz="4" w:space="0" w:color="auto"/>
              <w:right w:val="single" w:sz="12" w:space="0" w:color="auto"/>
            </w:tcBorders>
            <w:shd w:val="clear" w:color="auto" w:fill="FFFFFF"/>
            <w:vAlign w:val="center"/>
          </w:tcPr>
          <w:p w14:paraId="6FD122BC" w14:textId="77777777" w:rsidR="00FB30C6" w:rsidRPr="00FA0B7D" w:rsidRDefault="00FB30C6" w:rsidP="00964C17">
            <w:pPr>
              <w:jc w:val="center"/>
              <w:rPr>
                <w:rFonts w:asciiTheme="minorHAnsi" w:hAnsiTheme="minorHAnsi" w:cstheme="minorHAnsi"/>
                <w:b/>
                <w:sz w:val="18"/>
                <w:szCs w:val="18"/>
              </w:rPr>
            </w:pPr>
          </w:p>
        </w:tc>
      </w:tr>
      <w:tr w:rsidR="00FB30C6" w:rsidRPr="00FA0B7D" w14:paraId="4B1BA07D" w14:textId="77777777" w:rsidTr="00964C17">
        <w:trPr>
          <w:trHeight w:val="454"/>
        </w:trPr>
        <w:tc>
          <w:tcPr>
            <w:tcW w:w="2802"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24F34DF0"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VELIKOST GRADBENE PARCELE [m</w:t>
            </w:r>
            <w:r w:rsidRPr="00FA0B7D">
              <w:rPr>
                <w:rFonts w:asciiTheme="minorHAnsi" w:hAnsiTheme="minorHAnsi" w:cstheme="minorHAnsi"/>
                <w:sz w:val="18"/>
                <w:szCs w:val="18"/>
                <w:vertAlign w:val="superscript"/>
              </w:rPr>
              <w:t>2</w:t>
            </w:r>
            <w:r w:rsidRPr="00FA0B7D">
              <w:rPr>
                <w:rFonts w:asciiTheme="minorHAnsi" w:hAnsiTheme="minorHAnsi" w:cstheme="minorHAnsi"/>
                <w:sz w:val="18"/>
                <w:szCs w:val="18"/>
              </w:rPr>
              <w:t>]</w:t>
            </w:r>
          </w:p>
        </w:tc>
        <w:tc>
          <w:tcPr>
            <w:tcW w:w="6484" w:type="dxa"/>
            <w:tcBorders>
              <w:top w:val="single" w:sz="4" w:space="0" w:color="auto"/>
              <w:left w:val="single" w:sz="4" w:space="0" w:color="auto"/>
              <w:bottom w:val="single" w:sz="4" w:space="0" w:color="auto"/>
              <w:right w:val="single" w:sz="12" w:space="0" w:color="auto"/>
            </w:tcBorders>
            <w:shd w:val="clear" w:color="auto" w:fill="FFFFFF"/>
            <w:vAlign w:val="center"/>
          </w:tcPr>
          <w:p w14:paraId="2501A4CA" w14:textId="77777777" w:rsidR="00FB30C6" w:rsidRPr="00FA0B7D" w:rsidRDefault="00FB30C6" w:rsidP="00964C17">
            <w:pPr>
              <w:jc w:val="center"/>
              <w:rPr>
                <w:rFonts w:asciiTheme="minorHAnsi" w:hAnsiTheme="minorHAnsi" w:cstheme="minorHAnsi"/>
                <w:b/>
                <w:sz w:val="18"/>
                <w:szCs w:val="18"/>
              </w:rPr>
            </w:pPr>
          </w:p>
        </w:tc>
      </w:tr>
      <w:tr w:rsidR="00FB30C6" w:rsidRPr="00FA0B7D" w14:paraId="65A8F0F6" w14:textId="77777777" w:rsidTr="00964C17">
        <w:trPr>
          <w:trHeight w:val="292"/>
        </w:trPr>
        <w:tc>
          <w:tcPr>
            <w:tcW w:w="9286" w:type="dxa"/>
            <w:gridSpan w:val="2"/>
            <w:tcBorders>
              <w:top w:val="single" w:sz="4" w:space="0" w:color="auto"/>
              <w:left w:val="single" w:sz="12" w:space="0" w:color="auto"/>
              <w:bottom w:val="single" w:sz="4" w:space="0" w:color="auto"/>
              <w:right w:val="single" w:sz="12" w:space="0" w:color="auto"/>
            </w:tcBorders>
            <w:shd w:val="clear" w:color="auto" w:fill="F2F2F2"/>
            <w:vAlign w:val="center"/>
            <w:hideMark/>
          </w:tcPr>
          <w:p w14:paraId="7DE8C3B5" w14:textId="77777777" w:rsidR="00FB30C6" w:rsidRPr="00FA0B7D" w:rsidRDefault="00FB30C6" w:rsidP="00964C17">
            <w:pPr>
              <w:jc w:val="center"/>
              <w:rPr>
                <w:rFonts w:asciiTheme="minorHAnsi" w:hAnsiTheme="minorHAnsi" w:cstheme="minorHAnsi"/>
                <w:b/>
                <w:sz w:val="18"/>
                <w:szCs w:val="18"/>
              </w:rPr>
            </w:pPr>
            <w:r w:rsidRPr="00FA0B7D">
              <w:rPr>
                <w:rFonts w:asciiTheme="minorHAnsi" w:hAnsiTheme="minorHAnsi" w:cstheme="minorHAnsi"/>
                <w:b/>
                <w:sz w:val="18"/>
                <w:szCs w:val="18"/>
              </w:rPr>
              <w:t>PODATKI O BRUTO TLORISNI POVRŠINI OBJEKTA</w:t>
            </w:r>
          </w:p>
        </w:tc>
      </w:tr>
      <w:tr w:rsidR="00FB30C6" w:rsidRPr="00FA0B7D" w14:paraId="41C5D00E" w14:textId="77777777" w:rsidTr="00964C17">
        <w:trPr>
          <w:trHeight w:val="454"/>
        </w:trPr>
        <w:tc>
          <w:tcPr>
            <w:tcW w:w="2802"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1D30F119"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CC-SI KLASIFIKACIJA OBJEKTA</w:t>
            </w:r>
            <w:r w:rsidRPr="00FA0B7D">
              <w:rPr>
                <w:rStyle w:val="Sprotnaopomba-sklic"/>
                <w:rFonts w:asciiTheme="minorHAnsi" w:hAnsiTheme="minorHAnsi" w:cstheme="minorHAnsi"/>
                <w:sz w:val="18"/>
                <w:szCs w:val="18"/>
              </w:rPr>
              <w:footnoteReference w:id="1"/>
            </w:r>
          </w:p>
        </w:tc>
        <w:tc>
          <w:tcPr>
            <w:tcW w:w="6484" w:type="dxa"/>
            <w:tcBorders>
              <w:top w:val="single" w:sz="4" w:space="0" w:color="auto"/>
              <w:left w:val="single" w:sz="4" w:space="0" w:color="auto"/>
              <w:bottom w:val="single" w:sz="4" w:space="0" w:color="auto"/>
              <w:right w:val="single" w:sz="12" w:space="0" w:color="auto"/>
            </w:tcBorders>
            <w:shd w:val="clear" w:color="auto" w:fill="FFFFFF"/>
            <w:vAlign w:val="center"/>
          </w:tcPr>
          <w:p w14:paraId="799E1CDA" w14:textId="77777777" w:rsidR="00FB30C6" w:rsidRPr="00FA0B7D" w:rsidRDefault="00FB30C6" w:rsidP="00964C17">
            <w:pPr>
              <w:jc w:val="center"/>
              <w:rPr>
                <w:rFonts w:asciiTheme="minorHAnsi" w:hAnsiTheme="minorHAnsi" w:cstheme="minorHAnsi"/>
                <w:b/>
                <w:sz w:val="18"/>
                <w:szCs w:val="18"/>
              </w:rPr>
            </w:pPr>
          </w:p>
        </w:tc>
      </w:tr>
      <w:tr w:rsidR="00FB30C6" w:rsidRPr="00FA0B7D" w14:paraId="2B73D69D" w14:textId="77777777" w:rsidTr="00964C17">
        <w:trPr>
          <w:trHeight w:val="454"/>
        </w:trPr>
        <w:tc>
          <w:tcPr>
            <w:tcW w:w="2802" w:type="dxa"/>
            <w:tcBorders>
              <w:top w:val="single" w:sz="4" w:space="0" w:color="auto"/>
              <w:left w:val="single" w:sz="12" w:space="0" w:color="auto"/>
              <w:bottom w:val="single" w:sz="12" w:space="0" w:color="auto"/>
              <w:right w:val="single" w:sz="4" w:space="0" w:color="auto"/>
            </w:tcBorders>
            <w:shd w:val="clear" w:color="auto" w:fill="FFFFFF"/>
            <w:vAlign w:val="center"/>
            <w:hideMark/>
          </w:tcPr>
          <w:p w14:paraId="5CCB8279" w14:textId="77777777" w:rsidR="00FB30C6" w:rsidRPr="00FA0B7D" w:rsidRDefault="00FB30C6" w:rsidP="00964C17">
            <w:pPr>
              <w:jc w:val="center"/>
              <w:rPr>
                <w:rFonts w:asciiTheme="minorHAnsi" w:hAnsiTheme="minorHAnsi" w:cstheme="minorHAnsi"/>
                <w:sz w:val="18"/>
                <w:szCs w:val="18"/>
              </w:rPr>
            </w:pPr>
            <w:r w:rsidRPr="00FA0B7D">
              <w:rPr>
                <w:rFonts w:asciiTheme="minorHAnsi" w:hAnsiTheme="minorHAnsi" w:cstheme="minorHAnsi"/>
                <w:sz w:val="18"/>
                <w:szCs w:val="18"/>
              </w:rPr>
              <w:t>BRUTO TLORISNA POVRŠINA OBJEKTA [m</w:t>
            </w:r>
            <w:r w:rsidRPr="00FA0B7D">
              <w:rPr>
                <w:rFonts w:asciiTheme="minorHAnsi" w:hAnsiTheme="minorHAnsi" w:cstheme="minorHAnsi"/>
                <w:sz w:val="18"/>
                <w:szCs w:val="18"/>
                <w:vertAlign w:val="superscript"/>
              </w:rPr>
              <w:t>2</w:t>
            </w:r>
            <w:r w:rsidRPr="00FA0B7D">
              <w:rPr>
                <w:rFonts w:asciiTheme="minorHAnsi" w:hAnsiTheme="minorHAnsi" w:cstheme="minorHAnsi"/>
                <w:sz w:val="18"/>
                <w:szCs w:val="18"/>
              </w:rPr>
              <w:t>]</w:t>
            </w:r>
          </w:p>
        </w:tc>
        <w:tc>
          <w:tcPr>
            <w:tcW w:w="6484" w:type="dxa"/>
            <w:tcBorders>
              <w:top w:val="single" w:sz="4" w:space="0" w:color="auto"/>
              <w:left w:val="single" w:sz="4" w:space="0" w:color="auto"/>
              <w:bottom w:val="single" w:sz="12" w:space="0" w:color="auto"/>
              <w:right w:val="single" w:sz="12" w:space="0" w:color="auto"/>
            </w:tcBorders>
            <w:shd w:val="clear" w:color="auto" w:fill="FFFFFF"/>
            <w:vAlign w:val="center"/>
          </w:tcPr>
          <w:p w14:paraId="0659508D" w14:textId="77777777" w:rsidR="00FB30C6" w:rsidRPr="00FA0B7D" w:rsidRDefault="00FB30C6" w:rsidP="00964C17">
            <w:pPr>
              <w:jc w:val="center"/>
              <w:rPr>
                <w:rFonts w:asciiTheme="minorHAnsi" w:hAnsiTheme="minorHAnsi" w:cstheme="minorHAnsi"/>
                <w:b/>
                <w:sz w:val="18"/>
                <w:szCs w:val="18"/>
              </w:rPr>
            </w:pPr>
          </w:p>
        </w:tc>
      </w:tr>
    </w:tbl>
    <w:p w14:paraId="3890C7A6" w14:textId="77777777" w:rsidR="006E7F29" w:rsidRPr="00FA0B7D" w:rsidRDefault="006E7F29" w:rsidP="006E7F29">
      <w:pPr>
        <w:pStyle w:val="Glava"/>
        <w:tabs>
          <w:tab w:val="left" w:pos="708"/>
        </w:tabs>
        <w:jc w:val="both"/>
        <w:rPr>
          <w:rFonts w:asciiTheme="minorHAnsi" w:hAnsiTheme="minorHAnsi" w:cstheme="minorHAnsi"/>
          <w:b/>
          <w:sz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6115"/>
      </w:tblGrid>
      <w:tr w:rsidR="006E7F29" w:rsidRPr="00FA0B7D" w14:paraId="1A5D618C" w14:textId="77777777" w:rsidTr="004A3CBE">
        <w:trPr>
          <w:trHeight w:val="679"/>
        </w:trPr>
        <w:tc>
          <w:tcPr>
            <w:tcW w:w="9608" w:type="dxa"/>
            <w:gridSpan w:val="2"/>
            <w:tcBorders>
              <w:top w:val="single" w:sz="12" w:space="0" w:color="auto"/>
              <w:left w:val="single" w:sz="12" w:space="0" w:color="auto"/>
              <w:bottom w:val="single" w:sz="4" w:space="0" w:color="auto"/>
              <w:right w:val="single" w:sz="12" w:space="0" w:color="auto"/>
            </w:tcBorders>
            <w:shd w:val="clear" w:color="auto" w:fill="C0C0C0"/>
            <w:vAlign w:val="center"/>
            <w:hideMark/>
          </w:tcPr>
          <w:p w14:paraId="2BBB5766" w14:textId="0BFF16FD" w:rsidR="006E7F29" w:rsidRPr="00FA0B7D" w:rsidRDefault="006E7F29" w:rsidP="006E7F29">
            <w:pPr>
              <w:pStyle w:val="Glava"/>
              <w:tabs>
                <w:tab w:val="left" w:pos="708"/>
              </w:tabs>
              <w:jc w:val="center"/>
              <w:rPr>
                <w:rFonts w:asciiTheme="minorHAnsi" w:hAnsiTheme="minorHAnsi" w:cstheme="minorHAnsi"/>
                <w:b/>
                <w:sz w:val="18"/>
                <w:szCs w:val="18"/>
              </w:rPr>
            </w:pPr>
            <w:r w:rsidRPr="00FA0B7D">
              <w:rPr>
                <w:rFonts w:asciiTheme="minorHAnsi" w:hAnsiTheme="minorHAnsi" w:cstheme="minorHAnsi"/>
                <w:b/>
                <w:sz w:val="18"/>
                <w:szCs w:val="18"/>
              </w:rPr>
              <w:lastRenderedPageBreak/>
              <w:t>PODATKI O DOSEDANJIH VLAGANJIH</w:t>
            </w:r>
          </w:p>
          <w:p w14:paraId="00B7CBE5" w14:textId="3507EC40" w:rsidR="006E7F29" w:rsidRPr="00FA0B7D" w:rsidRDefault="006E7F29" w:rsidP="006E7F29">
            <w:pPr>
              <w:pStyle w:val="Glava"/>
              <w:tabs>
                <w:tab w:val="left" w:pos="708"/>
              </w:tabs>
              <w:jc w:val="center"/>
              <w:rPr>
                <w:rFonts w:asciiTheme="minorHAnsi" w:hAnsiTheme="minorHAnsi" w:cstheme="minorHAnsi"/>
                <w:b/>
                <w:sz w:val="18"/>
                <w:szCs w:val="18"/>
              </w:rPr>
            </w:pPr>
            <w:r w:rsidRPr="00FA0B7D">
              <w:rPr>
                <w:rFonts w:asciiTheme="minorHAnsi" w:hAnsiTheme="minorHAnsi" w:cstheme="minorHAnsi"/>
                <w:b/>
                <w:sz w:val="18"/>
                <w:szCs w:val="18"/>
              </w:rPr>
              <w:t>V IZGRADNJO SEKUNDARNE KOMUNALNE INFRASTRUKTURE</w:t>
            </w:r>
          </w:p>
          <w:p w14:paraId="30F3F727" w14:textId="40D9DC65" w:rsidR="006E7F29" w:rsidRPr="00FA0B7D" w:rsidRDefault="006E7F29" w:rsidP="00964C17">
            <w:pPr>
              <w:jc w:val="center"/>
              <w:rPr>
                <w:rFonts w:asciiTheme="minorHAnsi" w:hAnsiTheme="minorHAnsi" w:cstheme="minorHAnsi"/>
                <w:b/>
                <w:sz w:val="18"/>
                <w:szCs w:val="18"/>
              </w:rPr>
            </w:pPr>
          </w:p>
        </w:tc>
      </w:tr>
      <w:tr w:rsidR="006E7F29" w:rsidRPr="00FA0B7D" w14:paraId="7912542B" w14:textId="77777777" w:rsidTr="004A3CBE">
        <w:trPr>
          <w:trHeight w:val="287"/>
        </w:trPr>
        <w:tc>
          <w:tcPr>
            <w:tcW w:w="9608" w:type="dxa"/>
            <w:gridSpan w:val="2"/>
            <w:tcBorders>
              <w:top w:val="single" w:sz="4" w:space="0" w:color="auto"/>
              <w:left w:val="single" w:sz="12" w:space="0" w:color="auto"/>
              <w:bottom w:val="single" w:sz="4" w:space="0" w:color="auto"/>
              <w:right w:val="single" w:sz="12" w:space="0" w:color="auto"/>
            </w:tcBorders>
            <w:shd w:val="clear" w:color="auto" w:fill="F2F2F2"/>
            <w:vAlign w:val="center"/>
            <w:hideMark/>
          </w:tcPr>
          <w:p w14:paraId="5038B520" w14:textId="77777777" w:rsidR="006E7F29" w:rsidRPr="00FA0B7D" w:rsidRDefault="006E7F29" w:rsidP="006E7F29">
            <w:pPr>
              <w:pStyle w:val="Glava"/>
              <w:tabs>
                <w:tab w:val="left" w:pos="708"/>
              </w:tabs>
              <w:jc w:val="both"/>
              <w:rPr>
                <w:rFonts w:asciiTheme="minorHAnsi" w:hAnsiTheme="minorHAnsi" w:cstheme="minorHAnsi"/>
              </w:rPr>
            </w:pPr>
            <w:r w:rsidRPr="00FA0B7D">
              <w:rPr>
                <w:rFonts w:asciiTheme="minorHAnsi" w:hAnsiTheme="minorHAnsi" w:cstheme="minorHAnsi"/>
              </w:rPr>
              <w:t xml:space="preserve">V primeru, da ste zaradi nameravanega posega že sofinancirali izgradnjo sekundarne komunalne infrastrukture oz. jo bo potrebno zaradi posega zgraditi ali delno dograditi na vaše stroške, to opišite in priložite ustrezno dokumentacijo (projekti, pogodbe, računi oz. potrdila). </w:t>
            </w:r>
          </w:p>
          <w:p w14:paraId="0B73EB30" w14:textId="6C807DE5" w:rsidR="006E7F29" w:rsidRPr="00FA0B7D" w:rsidRDefault="006E7F29" w:rsidP="00964C17">
            <w:pPr>
              <w:jc w:val="center"/>
              <w:rPr>
                <w:rFonts w:asciiTheme="minorHAnsi" w:hAnsiTheme="minorHAnsi" w:cstheme="minorHAnsi"/>
                <w:sz w:val="18"/>
                <w:szCs w:val="18"/>
              </w:rPr>
            </w:pPr>
          </w:p>
        </w:tc>
      </w:tr>
      <w:tr w:rsidR="006E7F29" w:rsidRPr="00FA0B7D" w14:paraId="406DDFB3" w14:textId="77777777" w:rsidTr="00B26A0C">
        <w:trPr>
          <w:trHeight w:val="2420"/>
        </w:trPr>
        <w:tc>
          <w:tcPr>
            <w:tcW w:w="9608" w:type="dxa"/>
            <w:gridSpan w:val="2"/>
            <w:tcBorders>
              <w:top w:val="single" w:sz="4" w:space="0" w:color="auto"/>
              <w:left w:val="single" w:sz="12" w:space="0" w:color="auto"/>
              <w:right w:val="single" w:sz="12" w:space="0" w:color="auto"/>
            </w:tcBorders>
            <w:vAlign w:val="center"/>
          </w:tcPr>
          <w:p w14:paraId="591E74AC" w14:textId="1456E992" w:rsidR="006E7F29" w:rsidRPr="00FA0B7D" w:rsidRDefault="006E7F29" w:rsidP="006E7F29">
            <w:pPr>
              <w:pStyle w:val="Glava"/>
              <w:tabs>
                <w:tab w:val="left" w:pos="708"/>
              </w:tabs>
              <w:spacing w:line="360" w:lineRule="auto"/>
              <w:jc w:val="both"/>
              <w:rPr>
                <w:rFonts w:asciiTheme="minorHAnsi" w:hAnsiTheme="minorHAnsi" w:cstheme="minorHAnsi"/>
                <w:sz w:val="20"/>
              </w:rPr>
            </w:pPr>
            <w:r w:rsidRPr="00FA0B7D">
              <w:rPr>
                <w:rFonts w:asciiTheme="minorHAnsi" w:hAnsiTheme="minorHAnsi" w:cstheme="minorHAnsi"/>
                <w:sz w:val="20"/>
              </w:rPr>
              <w:t>…………………………………………………………………………………………………………………………………</w:t>
            </w:r>
            <w:r w:rsidR="00B26A0C">
              <w:rPr>
                <w:rFonts w:asciiTheme="minorHAnsi" w:hAnsiTheme="minorHAnsi" w:cstheme="minorHAnsi"/>
                <w:sz w:val="20"/>
              </w:rPr>
              <w:t>……………………..</w:t>
            </w:r>
            <w:r w:rsidRPr="00FA0B7D">
              <w:rPr>
                <w:rFonts w:asciiTheme="minorHAnsi" w:hAnsiTheme="minorHAnsi" w:cstheme="minorHAnsi"/>
                <w:sz w:val="20"/>
              </w:rPr>
              <w:t>……………………</w:t>
            </w:r>
          </w:p>
          <w:p w14:paraId="006ED5C9" w14:textId="2E38D154" w:rsidR="006E7F29" w:rsidRPr="00FA0B7D" w:rsidRDefault="006E7F29" w:rsidP="006E7F29">
            <w:pPr>
              <w:pStyle w:val="Glava"/>
              <w:tabs>
                <w:tab w:val="left" w:pos="708"/>
              </w:tabs>
              <w:spacing w:line="360" w:lineRule="auto"/>
              <w:jc w:val="both"/>
              <w:rPr>
                <w:rFonts w:asciiTheme="minorHAnsi" w:hAnsiTheme="minorHAnsi" w:cstheme="minorHAnsi"/>
                <w:sz w:val="20"/>
              </w:rPr>
            </w:pPr>
            <w:r w:rsidRPr="00FA0B7D">
              <w:rPr>
                <w:rFonts w:asciiTheme="minorHAnsi" w:hAnsiTheme="minorHAnsi" w:cstheme="minorHAnsi"/>
                <w:sz w:val="20"/>
              </w:rPr>
              <w:t>…………………………………………………………………………………………………………………………………………………</w:t>
            </w:r>
            <w:r w:rsidR="00B26A0C">
              <w:rPr>
                <w:rFonts w:asciiTheme="minorHAnsi" w:hAnsiTheme="minorHAnsi" w:cstheme="minorHAnsi"/>
                <w:sz w:val="20"/>
              </w:rPr>
              <w:t>…………………….</w:t>
            </w:r>
            <w:r w:rsidRPr="00FA0B7D">
              <w:rPr>
                <w:rFonts w:asciiTheme="minorHAnsi" w:hAnsiTheme="minorHAnsi" w:cstheme="minorHAnsi"/>
                <w:sz w:val="20"/>
              </w:rPr>
              <w:t>……</w:t>
            </w:r>
          </w:p>
          <w:p w14:paraId="370C37B1" w14:textId="09900F39" w:rsidR="006E7F29" w:rsidRPr="00FA0B7D" w:rsidRDefault="006E7F29" w:rsidP="006E7F29">
            <w:pPr>
              <w:pStyle w:val="Glava"/>
              <w:tabs>
                <w:tab w:val="left" w:pos="708"/>
              </w:tabs>
              <w:spacing w:line="360" w:lineRule="auto"/>
              <w:jc w:val="both"/>
              <w:rPr>
                <w:rFonts w:asciiTheme="minorHAnsi" w:hAnsiTheme="minorHAnsi" w:cstheme="minorHAnsi"/>
                <w:sz w:val="20"/>
              </w:rPr>
            </w:pPr>
            <w:r w:rsidRPr="00FA0B7D">
              <w:rPr>
                <w:rFonts w:asciiTheme="minorHAnsi" w:hAnsiTheme="minorHAnsi" w:cstheme="minorHAnsi"/>
                <w:sz w:val="20"/>
              </w:rPr>
              <w:t>………………………………………………………………………………………………………………………………………………</w:t>
            </w:r>
            <w:r w:rsidR="00B26A0C">
              <w:rPr>
                <w:rFonts w:asciiTheme="minorHAnsi" w:hAnsiTheme="minorHAnsi" w:cstheme="minorHAnsi"/>
                <w:sz w:val="20"/>
              </w:rPr>
              <w:t>……………………</w:t>
            </w:r>
            <w:r w:rsidRPr="00FA0B7D">
              <w:rPr>
                <w:rFonts w:asciiTheme="minorHAnsi" w:hAnsiTheme="minorHAnsi" w:cstheme="minorHAnsi"/>
                <w:sz w:val="20"/>
              </w:rPr>
              <w:t>………</w:t>
            </w:r>
          </w:p>
          <w:p w14:paraId="74C9785F" w14:textId="30BB9CFC" w:rsidR="006E7F29" w:rsidRPr="00FA0B7D" w:rsidRDefault="006E7F29" w:rsidP="006E7F29">
            <w:pPr>
              <w:pStyle w:val="Glava"/>
              <w:tabs>
                <w:tab w:val="left" w:pos="708"/>
              </w:tabs>
              <w:spacing w:line="360" w:lineRule="auto"/>
              <w:jc w:val="both"/>
              <w:rPr>
                <w:rFonts w:asciiTheme="minorHAnsi" w:hAnsiTheme="minorHAnsi" w:cstheme="minorHAnsi"/>
                <w:sz w:val="20"/>
              </w:rPr>
            </w:pPr>
            <w:r w:rsidRPr="00FA0B7D">
              <w:rPr>
                <w:rFonts w:asciiTheme="minorHAnsi" w:hAnsiTheme="minorHAnsi" w:cstheme="minorHAnsi"/>
                <w:sz w:val="20"/>
              </w:rPr>
              <w:t>………………………………………………………………………………………………………………………………………………</w:t>
            </w:r>
            <w:r w:rsidR="00B26A0C">
              <w:rPr>
                <w:rFonts w:asciiTheme="minorHAnsi" w:hAnsiTheme="minorHAnsi" w:cstheme="minorHAnsi"/>
                <w:sz w:val="20"/>
              </w:rPr>
              <w:t>……………………</w:t>
            </w:r>
            <w:r w:rsidRPr="00FA0B7D">
              <w:rPr>
                <w:rFonts w:asciiTheme="minorHAnsi" w:hAnsiTheme="minorHAnsi" w:cstheme="minorHAnsi"/>
                <w:sz w:val="20"/>
              </w:rPr>
              <w:t>………</w:t>
            </w:r>
          </w:p>
          <w:p w14:paraId="36283B0B" w14:textId="05905E61" w:rsidR="006E7F29" w:rsidRPr="00FA0B7D" w:rsidRDefault="006E7F29" w:rsidP="006E7F29">
            <w:pPr>
              <w:pStyle w:val="Glava"/>
              <w:tabs>
                <w:tab w:val="left" w:pos="708"/>
              </w:tabs>
              <w:spacing w:line="360" w:lineRule="auto"/>
              <w:jc w:val="both"/>
              <w:rPr>
                <w:rFonts w:asciiTheme="minorHAnsi" w:hAnsiTheme="minorHAnsi" w:cstheme="minorHAnsi"/>
                <w:sz w:val="20"/>
              </w:rPr>
            </w:pPr>
            <w:r w:rsidRPr="00FA0B7D">
              <w:rPr>
                <w:rFonts w:asciiTheme="minorHAnsi" w:hAnsiTheme="minorHAnsi" w:cstheme="minorHAnsi"/>
                <w:sz w:val="20"/>
              </w:rPr>
              <w:t>……………………………………………………………………………………………………………………………………………</w:t>
            </w:r>
            <w:r w:rsidR="00B26A0C">
              <w:rPr>
                <w:rFonts w:asciiTheme="minorHAnsi" w:hAnsiTheme="minorHAnsi" w:cstheme="minorHAnsi"/>
                <w:sz w:val="20"/>
              </w:rPr>
              <w:t>…………………..</w:t>
            </w:r>
            <w:r w:rsidRPr="00FA0B7D">
              <w:rPr>
                <w:rFonts w:asciiTheme="minorHAnsi" w:hAnsiTheme="minorHAnsi" w:cstheme="minorHAnsi"/>
                <w:sz w:val="20"/>
              </w:rPr>
              <w:t>…………</w:t>
            </w:r>
          </w:p>
        </w:tc>
      </w:tr>
      <w:tr w:rsidR="006E7F29" w:rsidRPr="00FA0B7D" w14:paraId="196F537F" w14:textId="77777777" w:rsidTr="004A3CBE">
        <w:trPr>
          <w:trHeight w:val="454"/>
        </w:trPr>
        <w:tc>
          <w:tcPr>
            <w:tcW w:w="3493" w:type="dxa"/>
            <w:tcBorders>
              <w:top w:val="single" w:sz="4" w:space="0" w:color="auto"/>
              <w:left w:val="single" w:sz="12" w:space="0" w:color="auto"/>
              <w:bottom w:val="single" w:sz="4" w:space="0" w:color="auto"/>
              <w:right w:val="single" w:sz="4" w:space="0" w:color="auto"/>
            </w:tcBorders>
            <w:vAlign w:val="center"/>
          </w:tcPr>
          <w:p w14:paraId="3E522B7A" w14:textId="77777777" w:rsidR="004A3CBE" w:rsidRPr="00FA0B7D" w:rsidRDefault="004A3CBE" w:rsidP="00964C17">
            <w:pPr>
              <w:jc w:val="center"/>
              <w:rPr>
                <w:rFonts w:asciiTheme="minorHAnsi" w:hAnsiTheme="minorHAnsi" w:cstheme="minorHAnsi"/>
              </w:rPr>
            </w:pPr>
            <w:r w:rsidRPr="00FA0B7D">
              <w:rPr>
                <w:rFonts w:asciiTheme="minorHAnsi" w:hAnsiTheme="minorHAnsi" w:cstheme="minorHAnsi"/>
              </w:rPr>
              <w:t xml:space="preserve">Dokumentacija </w:t>
            </w:r>
          </w:p>
          <w:p w14:paraId="61DA685D" w14:textId="715AB937" w:rsidR="006E7F29" w:rsidRPr="00FA0B7D" w:rsidRDefault="004A3CBE" w:rsidP="00964C17">
            <w:pPr>
              <w:jc w:val="center"/>
              <w:rPr>
                <w:rFonts w:asciiTheme="minorHAnsi" w:hAnsiTheme="minorHAnsi" w:cstheme="minorHAnsi"/>
                <w:sz w:val="18"/>
                <w:szCs w:val="18"/>
              </w:rPr>
            </w:pPr>
            <w:r w:rsidRPr="00FA0B7D">
              <w:rPr>
                <w:rFonts w:asciiTheme="minorHAnsi" w:hAnsiTheme="minorHAnsi" w:cstheme="minorHAnsi"/>
                <w:sz w:val="20"/>
              </w:rPr>
              <w:t>(projekti, pogodbe, računi oz. potrdila)</w:t>
            </w:r>
          </w:p>
        </w:tc>
        <w:tc>
          <w:tcPr>
            <w:tcW w:w="6115" w:type="dxa"/>
            <w:tcBorders>
              <w:top w:val="single" w:sz="4" w:space="0" w:color="auto"/>
              <w:left w:val="single" w:sz="4" w:space="0" w:color="auto"/>
              <w:bottom w:val="single" w:sz="4" w:space="0" w:color="auto"/>
              <w:right w:val="single" w:sz="12" w:space="0" w:color="auto"/>
            </w:tcBorders>
            <w:vAlign w:val="center"/>
          </w:tcPr>
          <w:p w14:paraId="12E294B3" w14:textId="77777777" w:rsidR="006E7F29" w:rsidRPr="00FA0B7D" w:rsidRDefault="006E7F29" w:rsidP="00964C17">
            <w:pPr>
              <w:jc w:val="center"/>
              <w:rPr>
                <w:rFonts w:asciiTheme="minorHAnsi" w:hAnsiTheme="minorHAnsi" w:cstheme="minorHAnsi"/>
                <w:sz w:val="18"/>
                <w:szCs w:val="18"/>
              </w:rPr>
            </w:pPr>
          </w:p>
        </w:tc>
      </w:tr>
    </w:tbl>
    <w:p w14:paraId="5425CEB4" w14:textId="77777777" w:rsidR="006E7F29" w:rsidRPr="00FA0B7D" w:rsidRDefault="006E7F29" w:rsidP="006E7F29">
      <w:pPr>
        <w:pStyle w:val="Glava"/>
        <w:tabs>
          <w:tab w:val="left" w:pos="708"/>
        </w:tabs>
        <w:jc w:val="both"/>
        <w:rPr>
          <w:rFonts w:asciiTheme="minorHAnsi" w:hAnsiTheme="minorHAnsi" w:cstheme="minorHAnsi"/>
          <w:b/>
          <w:sz w:val="20"/>
        </w:rPr>
      </w:pPr>
    </w:p>
    <w:p w14:paraId="0EFA4A3B" w14:textId="77777777" w:rsidR="006E7F29" w:rsidRPr="00FA0B7D" w:rsidRDefault="006E7F29" w:rsidP="006E7F29">
      <w:pPr>
        <w:pStyle w:val="Glava"/>
        <w:tabs>
          <w:tab w:val="left" w:pos="708"/>
        </w:tabs>
        <w:jc w:val="both"/>
        <w:rPr>
          <w:rFonts w:asciiTheme="minorHAnsi" w:hAnsiTheme="minorHAnsi" w:cstheme="minorHAnsi"/>
          <w:b/>
          <w:sz w:val="20"/>
        </w:rPr>
      </w:pPr>
    </w:p>
    <w:p w14:paraId="180535EB" w14:textId="77777777" w:rsidR="006E7F29" w:rsidRPr="00B26A0C" w:rsidRDefault="006E7F29" w:rsidP="006E7F29">
      <w:pPr>
        <w:pStyle w:val="Glava"/>
        <w:tabs>
          <w:tab w:val="left" w:pos="708"/>
        </w:tabs>
        <w:jc w:val="both"/>
        <w:rPr>
          <w:rFonts w:asciiTheme="minorHAnsi" w:hAnsiTheme="minorHAnsi" w:cstheme="minorHAnsi"/>
          <w:b/>
          <w:sz w:val="24"/>
          <w:szCs w:val="24"/>
          <w:u w:val="single"/>
        </w:rPr>
      </w:pPr>
      <w:r w:rsidRPr="00B26A0C">
        <w:rPr>
          <w:rFonts w:asciiTheme="minorHAnsi" w:hAnsiTheme="minorHAnsi" w:cstheme="minorHAnsi"/>
          <w:b/>
          <w:sz w:val="24"/>
          <w:szCs w:val="24"/>
          <w:u w:val="single"/>
        </w:rPr>
        <w:t>PRILOGE:</w:t>
      </w:r>
    </w:p>
    <w:p w14:paraId="47DDC34E" w14:textId="1CF7FE44" w:rsidR="004A3CBE" w:rsidRPr="00FA0B7D" w:rsidRDefault="004A3CBE" w:rsidP="00AB2227">
      <w:pPr>
        <w:numPr>
          <w:ilvl w:val="0"/>
          <w:numId w:val="1"/>
        </w:numPr>
        <w:tabs>
          <w:tab w:val="left" w:pos="1134"/>
        </w:tabs>
        <w:spacing w:after="0" w:line="360" w:lineRule="auto"/>
        <w:ind w:left="357" w:hanging="357"/>
        <w:jc w:val="both"/>
        <w:rPr>
          <w:rFonts w:asciiTheme="minorHAnsi" w:hAnsiTheme="minorHAnsi" w:cstheme="minorHAnsi"/>
        </w:rPr>
      </w:pPr>
      <w:r w:rsidRPr="00FA0B7D">
        <w:rPr>
          <w:rFonts w:asciiTheme="minorHAnsi" w:hAnsiTheme="minorHAnsi" w:cstheme="minorHAnsi"/>
          <w:b/>
          <w:bCs/>
        </w:rPr>
        <w:t>Projektno dokumentacijo</w:t>
      </w:r>
      <w:r w:rsidRPr="00FA0B7D">
        <w:rPr>
          <w:rFonts w:asciiTheme="minorHAnsi" w:hAnsiTheme="minorHAnsi" w:cstheme="minorHAnsi"/>
        </w:rPr>
        <w:t xml:space="preserve"> </w:t>
      </w:r>
      <w:r w:rsidR="00041964">
        <w:rPr>
          <w:rFonts w:asciiTheme="minorHAnsi" w:hAnsiTheme="minorHAnsi" w:cstheme="minorHAnsi"/>
        </w:rPr>
        <w:t>–</w:t>
      </w:r>
      <w:r w:rsidR="009D67AB">
        <w:rPr>
          <w:rFonts w:asciiTheme="minorHAnsi" w:hAnsiTheme="minorHAnsi" w:cstheme="minorHAnsi"/>
        </w:rPr>
        <w:t xml:space="preserve"> </w:t>
      </w:r>
      <w:r w:rsidR="00C469C4" w:rsidRPr="00C469C4">
        <w:rPr>
          <w:rFonts w:asciiTheme="minorHAnsi" w:hAnsiTheme="minorHAnsi" w:cstheme="minorHAnsi"/>
          <w:b/>
          <w:bCs/>
        </w:rPr>
        <w:t>željeno</w:t>
      </w:r>
      <w:r w:rsidR="00C469C4">
        <w:rPr>
          <w:rFonts w:asciiTheme="minorHAnsi" w:hAnsiTheme="minorHAnsi" w:cstheme="minorHAnsi"/>
        </w:rPr>
        <w:t xml:space="preserve"> </w:t>
      </w:r>
      <w:r w:rsidR="00041964" w:rsidRPr="00C469C4">
        <w:rPr>
          <w:rFonts w:asciiTheme="minorHAnsi" w:hAnsiTheme="minorHAnsi" w:cstheme="minorHAnsi"/>
          <w:b/>
          <w:bCs/>
        </w:rPr>
        <w:t>v e-obliki</w:t>
      </w:r>
      <w:r w:rsidR="00041964">
        <w:rPr>
          <w:rFonts w:asciiTheme="minorHAnsi" w:hAnsiTheme="minorHAnsi" w:cstheme="minorHAnsi"/>
        </w:rPr>
        <w:t xml:space="preserve"> </w:t>
      </w:r>
      <w:r w:rsidR="00041964" w:rsidRPr="00C469C4">
        <w:rPr>
          <w:rFonts w:asciiTheme="minorHAnsi" w:hAnsiTheme="minorHAnsi" w:cstheme="minorHAnsi"/>
          <w:u w:val="single"/>
        </w:rPr>
        <w:t>(</w:t>
      </w:r>
      <w:r w:rsidR="00C469C4" w:rsidRPr="00C469C4">
        <w:rPr>
          <w:rFonts w:asciiTheme="minorHAnsi" w:hAnsiTheme="minorHAnsi" w:cstheme="minorHAnsi"/>
          <w:u w:val="single"/>
        </w:rPr>
        <w:t xml:space="preserve">zapis v </w:t>
      </w:r>
      <w:proofErr w:type="spellStart"/>
      <w:r w:rsidR="00C469C4" w:rsidRPr="00C469C4">
        <w:rPr>
          <w:rFonts w:asciiTheme="minorHAnsi" w:hAnsiTheme="minorHAnsi" w:cstheme="minorHAnsi"/>
          <w:u w:val="single"/>
        </w:rPr>
        <w:t>pdf</w:t>
      </w:r>
      <w:proofErr w:type="spellEnd"/>
      <w:r w:rsidR="00C469C4" w:rsidRPr="00C469C4">
        <w:rPr>
          <w:rFonts w:asciiTheme="minorHAnsi" w:hAnsiTheme="minorHAnsi" w:cstheme="minorHAnsi"/>
          <w:u w:val="single"/>
        </w:rPr>
        <w:t>)</w:t>
      </w:r>
      <w:r w:rsidR="00C469C4">
        <w:rPr>
          <w:rFonts w:asciiTheme="minorHAnsi" w:hAnsiTheme="minorHAnsi" w:cstheme="minorHAnsi"/>
          <w:u w:val="single"/>
        </w:rPr>
        <w:t xml:space="preserve"> posredovati na e-naslov: </w:t>
      </w:r>
      <w:hyperlink r:id="rId9" w:history="1">
        <w:r w:rsidR="00C469C4" w:rsidRPr="003C223C">
          <w:rPr>
            <w:rStyle w:val="Hiperpovezava"/>
            <w:rFonts w:asciiTheme="minorHAnsi" w:hAnsiTheme="minorHAnsi" w:cstheme="minorHAnsi"/>
          </w:rPr>
          <w:t>obcinadobje@siol.net</w:t>
        </w:r>
      </w:hyperlink>
      <w:r w:rsidR="00C469C4">
        <w:rPr>
          <w:rFonts w:asciiTheme="minorHAnsi" w:hAnsiTheme="minorHAnsi" w:cstheme="minorHAnsi"/>
          <w:u w:val="single"/>
        </w:rPr>
        <w:t xml:space="preserve"> </w:t>
      </w:r>
      <w:r w:rsidR="00C469C4" w:rsidRPr="00C06DD2">
        <w:rPr>
          <w:rFonts w:asciiTheme="minorHAnsi" w:hAnsiTheme="minorHAnsi" w:cstheme="minorHAnsi"/>
        </w:rPr>
        <w:t xml:space="preserve">; </w:t>
      </w:r>
      <w:r w:rsidR="00C06DD2" w:rsidRPr="00C06DD2">
        <w:rPr>
          <w:rFonts w:asciiTheme="minorHAnsi" w:hAnsiTheme="minorHAnsi" w:cstheme="minorHAnsi"/>
        </w:rPr>
        <w:t xml:space="preserve"> </w:t>
      </w:r>
      <w:r w:rsidR="00C469C4" w:rsidRPr="00C06DD2">
        <w:rPr>
          <w:rFonts w:asciiTheme="minorHAnsi" w:hAnsiTheme="minorHAnsi" w:cstheme="minorHAnsi"/>
        </w:rPr>
        <w:t xml:space="preserve">sicer </w:t>
      </w:r>
      <w:r w:rsidR="00C06DD2" w:rsidRPr="00C06DD2">
        <w:rPr>
          <w:rFonts w:asciiTheme="minorHAnsi" w:hAnsiTheme="minorHAnsi" w:cstheme="minorHAnsi"/>
        </w:rPr>
        <w:t>tiskan izvod</w:t>
      </w:r>
      <w:r w:rsidR="00CE7216">
        <w:rPr>
          <w:rFonts w:asciiTheme="minorHAnsi" w:hAnsiTheme="minorHAnsi" w:cstheme="minorHAnsi"/>
        </w:rPr>
        <w:t xml:space="preserve">, </w:t>
      </w:r>
      <w:r w:rsidRPr="00FA0B7D">
        <w:rPr>
          <w:rFonts w:asciiTheme="minorHAnsi" w:hAnsiTheme="minorHAnsi" w:cstheme="minorHAnsi"/>
        </w:rPr>
        <w:t>(tudi vsa dosedanja dovoljenja za že pozidane gradbene parcele z lokacijsko dokumentacijo) na podlagi katere se pridobiva dovoljenje za gradnjo ter iz katere so razvidni podatki o priključitvi na infrastrukturo,  podatki o BTP (bruto tlorisni površini) in podatki o gradbeni parceli.</w:t>
      </w:r>
    </w:p>
    <w:p w14:paraId="55A65677" w14:textId="3AC237A7" w:rsidR="004A3CBE" w:rsidRPr="00FA0B7D" w:rsidRDefault="004A3CBE" w:rsidP="00AB2227">
      <w:pPr>
        <w:numPr>
          <w:ilvl w:val="0"/>
          <w:numId w:val="1"/>
        </w:numPr>
        <w:tabs>
          <w:tab w:val="left" w:pos="1134"/>
        </w:tabs>
        <w:spacing w:after="0" w:line="360" w:lineRule="auto"/>
        <w:ind w:left="357" w:hanging="357"/>
        <w:jc w:val="both"/>
        <w:rPr>
          <w:rFonts w:asciiTheme="minorHAnsi" w:hAnsiTheme="minorHAnsi" w:cstheme="minorHAnsi"/>
        </w:rPr>
      </w:pPr>
      <w:proofErr w:type="spellStart"/>
      <w:r w:rsidRPr="00FA0B7D">
        <w:rPr>
          <w:rFonts w:asciiTheme="minorHAnsi" w:hAnsiTheme="minorHAnsi" w:cstheme="minorHAnsi"/>
          <w:b/>
          <w:bCs/>
        </w:rPr>
        <w:t>Ortofoto</w:t>
      </w:r>
      <w:proofErr w:type="spellEnd"/>
      <w:r w:rsidRPr="00FA0B7D">
        <w:rPr>
          <w:rFonts w:asciiTheme="minorHAnsi" w:hAnsiTheme="minorHAnsi" w:cstheme="minorHAnsi"/>
          <w:b/>
          <w:bCs/>
        </w:rPr>
        <w:t xml:space="preserve"> posnetek GURS</w:t>
      </w:r>
      <w:r w:rsidRPr="00FA0B7D">
        <w:rPr>
          <w:rFonts w:asciiTheme="minorHAnsi" w:hAnsiTheme="minorHAnsi" w:cstheme="minorHAnsi"/>
        </w:rPr>
        <w:t xml:space="preserve"> v primeru legalizacije objekta zgrajenega pred 01. 01. 1998. Iz posnetka mora biti razvidno, da je bil objekt zgrajen pred 01. 01. 1998.</w:t>
      </w:r>
    </w:p>
    <w:p w14:paraId="56D3DDA6" w14:textId="5F017304" w:rsidR="006E7F29" w:rsidRPr="00FA0B7D" w:rsidRDefault="006E7F29" w:rsidP="00AB2227">
      <w:pPr>
        <w:numPr>
          <w:ilvl w:val="0"/>
          <w:numId w:val="1"/>
        </w:numPr>
        <w:tabs>
          <w:tab w:val="left" w:pos="1134"/>
        </w:tabs>
        <w:spacing w:after="0" w:line="360" w:lineRule="auto"/>
        <w:ind w:left="357" w:hanging="357"/>
        <w:jc w:val="both"/>
        <w:rPr>
          <w:rFonts w:asciiTheme="minorHAnsi" w:hAnsiTheme="minorHAnsi" w:cstheme="minorHAnsi"/>
        </w:rPr>
      </w:pPr>
      <w:r w:rsidRPr="00FA0B7D">
        <w:rPr>
          <w:rFonts w:asciiTheme="minorHAnsi" w:hAnsiTheme="minorHAnsi" w:cstheme="minorHAnsi"/>
          <w:b/>
          <w:bCs/>
        </w:rPr>
        <w:t>Dokazilo o lastništvu</w:t>
      </w:r>
      <w:r w:rsidRPr="00FA0B7D">
        <w:rPr>
          <w:rFonts w:asciiTheme="minorHAnsi" w:hAnsiTheme="minorHAnsi" w:cstheme="minorHAnsi"/>
        </w:rPr>
        <w:t xml:space="preserve"> (zemljiško knjižni izpisek ali notarsko overjena pogodba z predlogom za vpis v ZK)</w:t>
      </w:r>
    </w:p>
    <w:p w14:paraId="0F3CE211" w14:textId="77777777" w:rsidR="006E7F29" w:rsidRPr="00FA0B7D" w:rsidRDefault="006E7F29" w:rsidP="00AB2227">
      <w:pPr>
        <w:numPr>
          <w:ilvl w:val="0"/>
          <w:numId w:val="1"/>
        </w:numPr>
        <w:tabs>
          <w:tab w:val="left" w:pos="1134"/>
        </w:tabs>
        <w:spacing w:after="0" w:line="360" w:lineRule="auto"/>
        <w:ind w:left="357" w:hanging="357"/>
        <w:jc w:val="both"/>
        <w:rPr>
          <w:rFonts w:asciiTheme="minorHAnsi" w:hAnsiTheme="minorHAnsi" w:cstheme="minorHAnsi"/>
          <w:b/>
          <w:bCs/>
        </w:rPr>
      </w:pPr>
      <w:r w:rsidRPr="00FA0B7D">
        <w:rPr>
          <w:rFonts w:asciiTheme="minorHAnsi" w:hAnsiTheme="minorHAnsi" w:cstheme="minorHAnsi"/>
          <w:b/>
          <w:bCs/>
        </w:rPr>
        <w:t>Soglasja:</w:t>
      </w:r>
    </w:p>
    <w:p w14:paraId="2DB9699D" w14:textId="3F0A65F8"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30521C">
        <w:rPr>
          <w:rFonts w:asciiTheme="minorHAnsi" w:hAnsiTheme="minorHAnsi" w:cstheme="minorHAnsi"/>
        </w:rPr>
        <w:t>……..</w:t>
      </w:r>
      <w:r w:rsidRPr="00FA0B7D">
        <w:rPr>
          <w:rFonts w:asciiTheme="minorHAnsi" w:hAnsiTheme="minorHAnsi" w:cstheme="minorHAnsi"/>
        </w:rPr>
        <w:t>…….</w:t>
      </w:r>
      <w:r w:rsidR="00C86859">
        <w:rPr>
          <w:rFonts w:asciiTheme="minorHAnsi" w:hAnsiTheme="minorHAnsi" w:cstheme="minorHAnsi"/>
        </w:rPr>
        <w:t>.</w:t>
      </w:r>
    </w:p>
    <w:p w14:paraId="3D1571CB" w14:textId="0425F3E6"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30521C">
        <w:rPr>
          <w:rFonts w:asciiTheme="minorHAnsi" w:hAnsiTheme="minorHAnsi" w:cstheme="minorHAnsi"/>
        </w:rPr>
        <w:t>……</w:t>
      </w:r>
      <w:r w:rsidR="00C86859">
        <w:rPr>
          <w:rFonts w:asciiTheme="minorHAnsi" w:hAnsiTheme="minorHAnsi" w:cstheme="minorHAnsi"/>
        </w:rPr>
        <w:t>…</w:t>
      </w:r>
    </w:p>
    <w:p w14:paraId="7ABB56B4" w14:textId="2A4C51FE"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30521C">
        <w:rPr>
          <w:rFonts w:asciiTheme="minorHAnsi" w:hAnsiTheme="minorHAnsi" w:cstheme="minorHAnsi"/>
        </w:rPr>
        <w:t>……….</w:t>
      </w:r>
    </w:p>
    <w:p w14:paraId="7FFA2F0C" w14:textId="26A3BF5F"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C86859">
        <w:rPr>
          <w:rFonts w:asciiTheme="minorHAnsi" w:hAnsiTheme="minorHAnsi" w:cstheme="minorHAnsi"/>
        </w:rPr>
        <w:t>………</w:t>
      </w:r>
    </w:p>
    <w:p w14:paraId="3BEBE2B6" w14:textId="512A389D"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C86859">
        <w:rPr>
          <w:rFonts w:asciiTheme="minorHAnsi" w:hAnsiTheme="minorHAnsi" w:cstheme="minorHAnsi"/>
        </w:rPr>
        <w:t>……..</w:t>
      </w:r>
    </w:p>
    <w:p w14:paraId="636523A0" w14:textId="7637513D"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C86859">
        <w:rPr>
          <w:rFonts w:asciiTheme="minorHAnsi" w:hAnsiTheme="minorHAnsi" w:cstheme="minorHAnsi"/>
        </w:rPr>
        <w:t>……..</w:t>
      </w:r>
    </w:p>
    <w:p w14:paraId="3A14A437" w14:textId="738D3C26" w:rsidR="006E7F29" w:rsidRPr="00FA0B7D" w:rsidRDefault="006E7F29" w:rsidP="00AB2227">
      <w:pPr>
        <w:numPr>
          <w:ilvl w:val="0"/>
          <w:numId w:val="2"/>
        </w:numPr>
        <w:spacing w:after="0" w:line="360" w:lineRule="auto"/>
        <w:ind w:left="709"/>
        <w:jc w:val="both"/>
        <w:rPr>
          <w:rFonts w:asciiTheme="minorHAnsi" w:hAnsiTheme="minorHAnsi" w:cstheme="minorHAnsi"/>
        </w:rPr>
      </w:pPr>
      <w:r w:rsidRPr="00FA0B7D">
        <w:rPr>
          <w:rFonts w:asciiTheme="minorHAnsi" w:hAnsiTheme="minorHAnsi" w:cstheme="minorHAnsi"/>
        </w:rPr>
        <w:t>………………………………………………………………………………………………………………………………………………</w:t>
      </w:r>
      <w:r w:rsidR="00C86859">
        <w:rPr>
          <w:rFonts w:asciiTheme="minorHAnsi" w:hAnsiTheme="minorHAnsi" w:cstheme="minorHAnsi"/>
        </w:rPr>
        <w:t>……..</w:t>
      </w:r>
    </w:p>
    <w:p w14:paraId="3BD3B937" w14:textId="77777777" w:rsidR="00F20451" w:rsidRDefault="006E7F29" w:rsidP="00AB2227">
      <w:pPr>
        <w:numPr>
          <w:ilvl w:val="0"/>
          <w:numId w:val="1"/>
        </w:numPr>
        <w:tabs>
          <w:tab w:val="left" w:pos="1134"/>
        </w:tabs>
        <w:spacing w:after="0" w:line="360" w:lineRule="auto"/>
        <w:ind w:left="357" w:hanging="357"/>
        <w:jc w:val="both"/>
        <w:rPr>
          <w:rFonts w:asciiTheme="minorHAnsi" w:hAnsiTheme="minorHAnsi" w:cstheme="minorHAnsi"/>
        </w:rPr>
      </w:pPr>
      <w:r w:rsidRPr="00FA0B7D">
        <w:rPr>
          <w:rFonts w:asciiTheme="minorHAnsi" w:hAnsiTheme="minorHAnsi" w:cstheme="minorHAnsi"/>
          <w:b/>
          <w:bCs/>
        </w:rPr>
        <w:t>Dokazila o dosedanjih vlaganjih</w:t>
      </w:r>
      <w:r w:rsidRPr="00FA0B7D">
        <w:rPr>
          <w:rFonts w:asciiTheme="minorHAnsi" w:hAnsiTheme="minorHAnsi" w:cstheme="minorHAnsi"/>
        </w:rPr>
        <w:t>:</w:t>
      </w:r>
      <w:r w:rsidRPr="00FA0B7D">
        <w:rPr>
          <w:rFonts w:asciiTheme="minorHAnsi" w:hAnsiTheme="minorHAnsi" w:cstheme="minorHAnsi"/>
        </w:rPr>
        <w:tab/>
      </w:r>
      <w:r w:rsidRPr="00FA0B7D">
        <w:rPr>
          <w:rFonts w:asciiTheme="minorHAnsi" w:hAnsiTheme="minorHAnsi" w:cstheme="minorHAnsi"/>
        </w:rPr>
        <w:tab/>
        <w:t>………………………………………………….…………………………………………………………………………………………………………</w:t>
      </w:r>
    </w:p>
    <w:p w14:paraId="44ECABD2" w14:textId="083B0DFB" w:rsidR="006E7F29" w:rsidRPr="00FA0B7D" w:rsidRDefault="00F20451" w:rsidP="00F20451">
      <w:pPr>
        <w:tabs>
          <w:tab w:val="left" w:pos="1134"/>
        </w:tabs>
        <w:spacing w:after="0" w:line="360" w:lineRule="auto"/>
        <w:ind w:left="357"/>
        <w:jc w:val="both"/>
        <w:rPr>
          <w:rFonts w:asciiTheme="minorHAnsi" w:hAnsiTheme="minorHAnsi" w:cstheme="minorHAnsi"/>
        </w:rPr>
      </w:pPr>
      <w:r>
        <w:rPr>
          <w:rFonts w:asciiTheme="minorHAnsi" w:hAnsiTheme="minorHAnsi" w:cstheme="minorHAnsi"/>
        </w:rPr>
        <w:t>….</w:t>
      </w:r>
      <w:r w:rsidR="006E7F29" w:rsidRPr="00FA0B7D">
        <w:rPr>
          <w:rFonts w:asciiTheme="minorHAnsi" w:hAnsiTheme="minorHAnsi" w:cstheme="minorHAnsi"/>
        </w:rPr>
        <w:t>………………………………………………………………………………………………………………………………………</w:t>
      </w:r>
      <w:r w:rsidR="00C86859">
        <w:rPr>
          <w:rFonts w:asciiTheme="minorHAnsi" w:hAnsiTheme="minorHAnsi" w:cstheme="minorHAnsi"/>
        </w:rPr>
        <w:t>………………..</w:t>
      </w:r>
    </w:p>
    <w:p w14:paraId="0C84112C" w14:textId="70E2387D" w:rsidR="004A3CBE" w:rsidRDefault="004A3CBE" w:rsidP="00AB2227">
      <w:pPr>
        <w:pStyle w:val="Odstavekseznama"/>
        <w:numPr>
          <w:ilvl w:val="0"/>
          <w:numId w:val="1"/>
        </w:numPr>
        <w:jc w:val="both"/>
        <w:rPr>
          <w:rFonts w:asciiTheme="minorHAnsi" w:hAnsiTheme="minorHAnsi" w:cstheme="minorHAnsi"/>
        </w:rPr>
      </w:pPr>
      <w:r w:rsidRPr="00FA0B7D">
        <w:rPr>
          <w:rFonts w:asciiTheme="minorHAnsi" w:hAnsiTheme="minorHAnsi" w:cstheme="minorHAnsi"/>
          <w:b/>
          <w:bCs/>
        </w:rPr>
        <w:t>Pooblastilo</w:t>
      </w:r>
      <w:r w:rsidRPr="00FA0B7D">
        <w:rPr>
          <w:rFonts w:asciiTheme="minorHAnsi" w:hAnsiTheme="minorHAnsi" w:cstheme="minorHAnsi"/>
        </w:rPr>
        <w:t>, če investitor nastopa s pooblaščencem</w:t>
      </w:r>
    </w:p>
    <w:p w14:paraId="319DFFAF" w14:textId="436490D2" w:rsidR="00CE7216" w:rsidRPr="00CE7216" w:rsidRDefault="00CE7216" w:rsidP="00CE7216">
      <w:pPr>
        <w:ind w:left="360"/>
        <w:jc w:val="both"/>
        <w:rPr>
          <w:rFonts w:asciiTheme="minorHAnsi" w:hAnsiTheme="minorHAnsi" w:cstheme="minorHAnsi"/>
        </w:rPr>
      </w:pPr>
      <w:r>
        <w:rPr>
          <w:rFonts w:asciiTheme="minorHAnsi" w:hAnsiTheme="minorHAnsi" w:cstheme="minorHAnsi"/>
        </w:rPr>
        <w:t>………………………………………………………………………………………………………………………………………………………….</w:t>
      </w:r>
    </w:p>
    <w:p w14:paraId="21F1E10A" w14:textId="77777777" w:rsidR="00AB2227" w:rsidRPr="00FA0B7D" w:rsidRDefault="006E7F29" w:rsidP="00AB2227">
      <w:pPr>
        <w:pStyle w:val="Odstavekseznama"/>
        <w:numPr>
          <w:ilvl w:val="0"/>
          <w:numId w:val="1"/>
        </w:numPr>
        <w:jc w:val="both"/>
        <w:rPr>
          <w:rFonts w:asciiTheme="minorHAnsi" w:hAnsiTheme="minorHAnsi" w:cstheme="minorHAnsi"/>
        </w:rPr>
      </w:pPr>
      <w:r w:rsidRPr="00FA0B7D">
        <w:rPr>
          <w:rFonts w:asciiTheme="minorHAnsi" w:hAnsiTheme="minorHAnsi" w:cstheme="minorHAnsi"/>
          <w:b/>
          <w:bCs/>
        </w:rPr>
        <w:t>Ostalo</w:t>
      </w:r>
      <w:r w:rsidRPr="00FA0B7D">
        <w:rPr>
          <w:rFonts w:asciiTheme="minorHAnsi" w:hAnsiTheme="minorHAnsi" w:cstheme="minorHAnsi"/>
        </w:rPr>
        <w:t>:</w:t>
      </w:r>
    </w:p>
    <w:p w14:paraId="15FD1104" w14:textId="63B57031" w:rsidR="00FB30C6" w:rsidRDefault="006E7F29" w:rsidP="00AB2227">
      <w:pPr>
        <w:pStyle w:val="Odstavekseznama"/>
        <w:ind w:left="360"/>
        <w:jc w:val="both"/>
        <w:rPr>
          <w:rFonts w:asciiTheme="minorHAnsi" w:hAnsiTheme="minorHAnsi" w:cstheme="minorHAnsi"/>
        </w:rPr>
      </w:pPr>
      <w:r w:rsidRPr="00FA0B7D">
        <w:rPr>
          <w:rFonts w:asciiTheme="minorHAnsi" w:hAnsiTheme="minorHAnsi" w:cstheme="minorHAnsi"/>
        </w:rPr>
        <w:t>………………………………………………….……………………………………………………………………………………………………….………………………………………………………………</w:t>
      </w:r>
      <w:r w:rsidR="00B26A0C">
        <w:rPr>
          <w:rFonts w:asciiTheme="minorHAnsi" w:hAnsiTheme="minorHAnsi" w:cstheme="minorHAnsi"/>
        </w:rPr>
        <w:t>……………………</w:t>
      </w:r>
      <w:r w:rsidRPr="00FA0B7D">
        <w:rPr>
          <w:rFonts w:asciiTheme="minorHAnsi" w:hAnsiTheme="minorHAnsi" w:cstheme="minorHAnsi"/>
        </w:rPr>
        <w:t>…………………………………………………………………………</w:t>
      </w:r>
      <w:r w:rsidR="00AB2227" w:rsidRPr="00FA0B7D">
        <w:rPr>
          <w:rFonts w:asciiTheme="minorHAnsi" w:hAnsiTheme="minorHAnsi" w:cstheme="minorHAnsi"/>
        </w:rPr>
        <w:t>……</w:t>
      </w:r>
    </w:p>
    <w:p w14:paraId="429DE2FD" w14:textId="77777777" w:rsidR="0059580B" w:rsidRPr="00FA0B7D" w:rsidRDefault="0059580B" w:rsidP="00AB2227">
      <w:pPr>
        <w:pStyle w:val="Odstavekseznama"/>
        <w:ind w:left="360"/>
        <w:jc w:val="both"/>
        <w:rPr>
          <w:rFonts w:asciiTheme="minorHAnsi" w:hAnsiTheme="minorHAnsi" w:cstheme="minorHAnsi"/>
        </w:rPr>
      </w:pPr>
    </w:p>
    <w:p w14:paraId="172E4DC7" w14:textId="0C061A8A" w:rsidR="004A3CBE" w:rsidRPr="00FA0B7D" w:rsidRDefault="004A3CBE" w:rsidP="00AB2227">
      <w:pPr>
        <w:pStyle w:val="Odstavekseznama"/>
        <w:numPr>
          <w:ilvl w:val="0"/>
          <w:numId w:val="1"/>
        </w:numPr>
        <w:jc w:val="both"/>
        <w:rPr>
          <w:rFonts w:asciiTheme="minorHAnsi" w:hAnsiTheme="minorHAnsi" w:cstheme="minorHAnsi"/>
          <w:b/>
        </w:rPr>
      </w:pPr>
      <w:r w:rsidRPr="00FA0B7D">
        <w:rPr>
          <w:rFonts w:asciiTheme="minorHAnsi" w:hAnsiTheme="minorHAnsi" w:cstheme="minorHAnsi"/>
          <w:b/>
          <w:bCs/>
        </w:rPr>
        <w:t>Upravno takso v višini 22,60 €</w:t>
      </w:r>
      <w:r w:rsidR="00FF3FCD">
        <w:rPr>
          <w:rFonts w:asciiTheme="minorHAnsi" w:hAnsiTheme="minorHAnsi" w:cstheme="minorHAnsi"/>
          <w:b/>
          <w:bCs/>
        </w:rPr>
        <w:t xml:space="preserve"> </w:t>
      </w:r>
      <w:r w:rsidR="0059580B">
        <w:rPr>
          <w:rFonts w:asciiTheme="minorHAnsi" w:hAnsiTheme="minorHAnsi" w:cstheme="minorHAnsi"/>
          <w:b/>
          <w:bCs/>
        </w:rPr>
        <w:t xml:space="preserve"> </w:t>
      </w:r>
      <w:r w:rsidR="00411000">
        <w:rPr>
          <w:rFonts w:asciiTheme="minorHAnsi" w:hAnsiTheme="minorHAnsi" w:cstheme="minorHAnsi"/>
          <w:b/>
          <w:bCs/>
        </w:rPr>
        <w:t xml:space="preserve">  </w:t>
      </w:r>
      <w:r w:rsidR="0059580B">
        <w:rPr>
          <w:rFonts w:asciiTheme="minorHAnsi" w:hAnsiTheme="minorHAnsi" w:cstheme="minorHAnsi"/>
          <w:b/>
          <w:bCs/>
        </w:rPr>
        <w:t xml:space="preserve">Plačana dne </w:t>
      </w:r>
      <w:r w:rsidR="00411000">
        <w:rPr>
          <w:rFonts w:asciiTheme="minorHAnsi" w:hAnsiTheme="minorHAnsi" w:cstheme="minorHAnsi"/>
          <w:b/>
          <w:bCs/>
        </w:rPr>
        <w:t>……………………………..</w:t>
      </w:r>
    </w:p>
    <w:p w14:paraId="666A9253" w14:textId="7E188830" w:rsidR="004A3CBE" w:rsidRPr="00FA0B7D" w:rsidRDefault="004A3CBE" w:rsidP="00AB2227">
      <w:pPr>
        <w:pStyle w:val="Odstavekseznama"/>
        <w:ind w:left="360"/>
        <w:jc w:val="both"/>
        <w:rPr>
          <w:rFonts w:asciiTheme="minorHAnsi" w:hAnsiTheme="minorHAnsi" w:cstheme="minorHAnsi"/>
        </w:rPr>
      </w:pPr>
      <w:r w:rsidRPr="00411000">
        <w:rPr>
          <w:rFonts w:asciiTheme="minorHAnsi" w:hAnsiTheme="minorHAnsi" w:cstheme="minorHAnsi"/>
          <w:b/>
          <w:bCs/>
        </w:rPr>
        <w:t>Potrdilo o plačani upravni</w:t>
      </w:r>
      <w:r w:rsidRPr="00FA0B7D">
        <w:rPr>
          <w:rFonts w:asciiTheme="minorHAnsi" w:hAnsiTheme="minorHAnsi" w:cstheme="minorHAnsi"/>
        </w:rPr>
        <w:t xml:space="preserve"> taksi v skladu </w:t>
      </w:r>
      <w:r w:rsidR="00AB2227" w:rsidRPr="00FA0B7D">
        <w:rPr>
          <w:rFonts w:asciiTheme="minorHAnsi" w:hAnsiTheme="minorHAnsi" w:cstheme="minorHAnsi"/>
        </w:rPr>
        <w:t>s</w:t>
      </w:r>
      <w:r w:rsidRPr="00FA0B7D">
        <w:rPr>
          <w:rFonts w:asciiTheme="minorHAnsi" w:hAnsiTheme="minorHAnsi" w:cstheme="minorHAnsi"/>
        </w:rPr>
        <w:t xml:space="preserve"> Tarifno številko 1 in 3 Zakona o upravnih taksah (Uradni list RS, št. </w:t>
      </w:r>
      <w:hyperlink r:id="rId10" w:tgtFrame="_blank" w:tooltip="Zakon o upravnih taksah (ZUT) z dne 31.1.2000. Uporablja se od 15.2.2000" w:history="1">
        <w:r w:rsidR="00992E69" w:rsidRPr="00FA0B7D">
          <w:rPr>
            <w:rStyle w:val="Hiperpovezava"/>
            <w:rFonts w:asciiTheme="minorHAnsi" w:hAnsiTheme="minorHAnsi" w:cstheme="minorHAnsi"/>
            <w:color w:val="auto"/>
            <w:u w:val="none"/>
          </w:rPr>
          <w:t>8/00</w:t>
        </w:r>
      </w:hyperlink>
      <w:r w:rsidR="00992E69" w:rsidRPr="00FA0B7D">
        <w:rPr>
          <w:rFonts w:asciiTheme="minorHAnsi" w:hAnsiTheme="minorHAnsi" w:cstheme="minorHAnsi"/>
        </w:rPr>
        <w:t xml:space="preserve">, </w:t>
      </w:r>
      <w:hyperlink r:id="rId11" w:tgtFrame="_blank" w:tooltip="Zakon o spremembah in dopolnitvah zakona o upravnih taksah (ZUT-A) z dne 26.5.2000. Uporablja se od 27.5.2000" w:history="1">
        <w:r w:rsidR="00992E69" w:rsidRPr="00FA0B7D">
          <w:rPr>
            <w:rStyle w:val="Hiperpovezava"/>
            <w:rFonts w:asciiTheme="minorHAnsi" w:hAnsiTheme="minorHAnsi" w:cstheme="minorHAnsi"/>
            <w:color w:val="auto"/>
            <w:u w:val="none"/>
          </w:rPr>
          <w:t>44/00</w:t>
        </w:r>
      </w:hyperlink>
      <w:r w:rsidR="00992E69" w:rsidRPr="00FA0B7D">
        <w:rPr>
          <w:rFonts w:asciiTheme="minorHAnsi" w:hAnsiTheme="minorHAnsi" w:cstheme="minorHAnsi"/>
        </w:rPr>
        <w:t xml:space="preserve">, </w:t>
      </w:r>
      <w:hyperlink r:id="rId12" w:tgtFrame="_blank" w:tooltip="Zakon o spremembah in dopolnitvah zakona o upravnih taksah (ZUT-B) z dne 15.9.2000. Uporablja se od 30.9.2000" w:history="1">
        <w:r w:rsidR="00992E69" w:rsidRPr="00FA0B7D">
          <w:rPr>
            <w:rStyle w:val="Hiperpovezava"/>
            <w:rFonts w:asciiTheme="minorHAnsi" w:hAnsiTheme="minorHAnsi" w:cstheme="minorHAnsi"/>
            <w:color w:val="auto"/>
            <w:u w:val="none"/>
          </w:rPr>
          <w:t>81/00</w:t>
        </w:r>
      </w:hyperlink>
      <w:r w:rsidR="00992E69" w:rsidRPr="00FA0B7D">
        <w:rPr>
          <w:rFonts w:asciiTheme="minorHAnsi" w:hAnsiTheme="minorHAnsi" w:cstheme="minorHAnsi"/>
        </w:rPr>
        <w:t xml:space="preserve">, </w:t>
      </w:r>
      <w:hyperlink r:id="rId13" w:tgtFrame="_blank" w:tooltip="Zakon o veterinarstvu (ZVet-1) z dne 5.5.2001. Uporablja se od 20.5.2001" w:history="1">
        <w:r w:rsidR="00992E69" w:rsidRPr="00FA0B7D">
          <w:rPr>
            <w:rStyle w:val="Hiperpovezava"/>
            <w:rFonts w:asciiTheme="minorHAnsi" w:hAnsiTheme="minorHAnsi" w:cstheme="minorHAnsi"/>
            <w:color w:val="auto"/>
            <w:u w:val="none"/>
          </w:rPr>
          <w:t>33/01 - ZVet-1</w:t>
        </w:r>
      </w:hyperlink>
      <w:r w:rsidR="00992E69" w:rsidRPr="00FA0B7D">
        <w:rPr>
          <w:rFonts w:asciiTheme="minorHAnsi" w:hAnsiTheme="minorHAnsi" w:cstheme="minorHAnsi"/>
        </w:rPr>
        <w:t xml:space="preserve">, </w:t>
      </w:r>
      <w:hyperlink r:id="rId14" w:tgtFrame="_blank" w:tooltip="Zakon o zdravstvenem varstvu rastlin (ZZVR-1) z dne 7.6.2001. Uporablja se od 1.5.2002" w:history="1">
        <w:r w:rsidR="00992E69" w:rsidRPr="00FA0B7D">
          <w:rPr>
            <w:rStyle w:val="Hiperpovezava"/>
            <w:rFonts w:asciiTheme="minorHAnsi" w:hAnsiTheme="minorHAnsi" w:cstheme="minorHAnsi"/>
            <w:color w:val="auto"/>
            <w:u w:val="none"/>
          </w:rPr>
          <w:t>45/01 - ZZVR-1</w:t>
        </w:r>
      </w:hyperlink>
      <w:r w:rsidR="00992E69" w:rsidRPr="00FA0B7D">
        <w:rPr>
          <w:rFonts w:asciiTheme="minorHAnsi" w:hAnsiTheme="minorHAnsi" w:cstheme="minorHAnsi"/>
        </w:rPr>
        <w:t xml:space="preserve">, </w:t>
      </w:r>
      <w:hyperlink r:id="rId15" w:tgtFrame="_blank" w:tooltip="Zakon o spremembah in dopolnitvah zakona o upravnih taksah (ZUT-C) z dne 15.5.2002. Uporablja se od 30.5.2002" w:history="1">
        <w:r w:rsidR="00992E69" w:rsidRPr="00FA0B7D">
          <w:rPr>
            <w:rStyle w:val="Hiperpovezava"/>
            <w:rFonts w:asciiTheme="minorHAnsi" w:hAnsiTheme="minorHAnsi" w:cstheme="minorHAnsi"/>
            <w:color w:val="auto"/>
            <w:u w:val="none"/>
          </w:rPr>
          <w:t>42/02</w:t>
        </w:r>
      </w:hyperlink>
      <w:r w:rsidR="00992E69" w:rsidRPr="00FA0B7D">
        <w:rPr>
          <w:rFonts w:asciiTheme="minorHAnsi" w:hAnsiTheme="minorHAnsi" w:cstheme="minorHAnsi"/>
        </w:rPr>
        <w:t xml:space="preserve">, </w:t>
      </w:r>
      <w:hyperlink r:id="rId16" w:tgtFrame="_blank" w:tooltip="Zakon o spremembah in dopolnitvah Zakona o upravnih taksah (ZUT-D) z dne 27.2.2004. Uporablja se od 13.3.2004" w:history="1">
        <w:r w:rsidR="00992E69" w:rsidRPr="00FA0B7D">
          <w:rPr>
            <w:rStyle w:val="Hiperpovezava"/>
            <w:rFonts w:asciiTheme="minorHAnsi" w:hAnsiTheme="minorHAnsi" w:cstheme="minorHAnsi"/>
            <w:color w:val="auto"/>
            <w:u w:val="none"/>
          </w:rPr>
          <w:t>18/04</w:t>
        </w:r>
      </w:hyperlink>
      <w:r w:rsidR="00992E69" w:rsidRPr="00FA0B7D">
        <w:rPr>
          <w:rFonts w:asciiTheme="minorHAnsi" w:hAnsiTheme="minorHAnsi" w:cstheme="minorHAnsi"/>
        </w:rPr>
        <w:t xml:space="preserve">, </w:t>
      </w:r>
      <w:hyperlink r:id="rId17" w:tgtFrame="_blank" w:tooltip="Zakon o spremembah in dopolnitvah Zakona o upravnih taksah (ZUT-E) z dne 14.10.2005. Uporablja se od 22.10.2005" w:history="1">
        <w:r w:rsidR="00992E69" w:rsidRPr="00FA0B7D">
          <w:rPr>
            <w:rStyle w:val="Hiperpovezava"/>
            <w:rFonts w:asciiTheme="minorHAnsi" w:hAnsiTheme="minorHAnsi" w:cstheme="minorHAnsi"/>
            <w:color w:val="auto"/>
            <w:u w:val="none"/>
          </w:rPr>
          <w:t>91/05</w:t>
        </w:r>
      </w:hyperlink>
      <w:r w:rsidR="00992E69" w:rsidRPr="00FA0B7D">
        <w:rPr>
          <w:rFonts w:asciiTheme="minorHAnsi" w:hAnsiTheme="minorHAnsi" w:cstheme="minorHAnsi"/>
        </w:rPr>
        <w:t xml:space="preserve">, </w:t>
      </w:r>
      <w:hyperlink r:id="rId18" w:tgtFrame="_blank" w:tooltip="Zakon o uvedbi eura (ZUE) z dne 9.11.2006. Uporablja se od 24.11.2006" w:history="1">
        <w:r w:rsidR="00992E69" w:rsidRPr="00FA0B7D">
          <w:rPr>
            <w:rStyle w:val="Hiperpovezava"/>
            <w:rFonts w:asciiTheme="minorHAnsi" w:hAnsiTheme="minorHAnsi" w:cstheme="minorHAnsi"/>
            <w:color w:val="auto"/>
            <w:u w:val="none"/>
          </w:rPr>
          <w:t>114/06 - ZUE</w:t>
        </w:r>
      </w:hyperlink>
      <w:r w:rsidR="00992E69" w:rsidRPr="00FA0B7D">
        <w:rPr>
          <w:rFonts w:asciiTheme="minorHAnsi" w:hAnsiTheme="minorHAnsi" w:cstheme="minorHAnsi"/>
        </w:rPr>
        <w:t xml:space="preserve">, </w:t>
      </w:r>
      <w:hyperlink r:id="rId19" w:tgtFrame="_blank" w:tooltip="Zakon o prevozih v cestnem prometu (ZPCP-2) z dne 14.12.2006. Uporablja se od 29.12.2006" w:history="1">
        <w:r w:rsidR="00992E69" w:rsidRPr="00FA0B7D">
          <w:rPr>
            <w:rStyle w:val="Hiperpovezava"/>
            <w:rFonts w:asciiTheme="minorHAnsi" w:hAnsiTheme="minorHAnsi" w:cstheme="minorHAnsi"/>
            <w:color w:val="auto"/>
            <w:u w:val="none"/>
          </w:rPr>
          <w:t>131/06 - ZPCP-2</w:t>
        </w:r>
      </w:hyperlink>
      <w:r w:rsidR="00992E69" w:rsidRPr="00FA0B7D">
        <w:rPr>
          <w:rFonts w:asciiTheme="minorHAnsi" w:hAnsiTheme="minorHAnsi" w:cstheme="minorHAnsi"/>
        </w:rPr>
        <w:t xml:space="preserve">, </w:t>
      </w:r>
      <w:hyperlink r:id="rId20" w:tgtFrame="_blank" w:tooltip="Zakon o spremembah in dopolnitvah Zakona o upravnih taksah (ZUT-F) z dne 16.2.2007. Uporablja se od 17.2.2007" w:history="1">
        <w:r w:rsidR="00992E69" w:rsidRPr="00FA0B7D">
          <w:rPr>
            <w:rStyle w:val="Hiperpovezava"/>
            <w:rFonts w:asciiTheme="minorHAnsi" w:hAnsiTheme="minorHAnsi" w:cstheme="minorHAnsi"/>
            <w:color w:val="auto"/>
            <w:u w:val="none"/>
          </w:rPr>
          <w:t>14/07</w:t>
        </w:r>
      </w:hyperlink>
      <w:r w:rsidR="00992E69" w:rsidRPr="00FA0B7D">
        <w:rPr>
          <w:rFonts w:asciiTheme="minorHAnsi" w:hAnsiTheme="minorHAnsi" w:cstheme="minorHAnsi"/>
        </w:rPr>
        <w:t xml:space="preserve">, </w:t>
      </w:r>
      <w:hyperlink r:id="rId21" w:tgtFrame="_blank" w:tooltip="Zakon o spremembah in dopolnitvah Zakona o upravnih taksah (ZUT-G) z dne 31.12.2007. Uporablja se od 1.2.2008" w:history="1">
        <w:r w:rsidR="00992E69" w:rsidRPr="00FA0B7D">
          <w:rPr>
            <w:rStyle w:val="Hiperpovezava"/>
            <w:rFonts w:asciiTheme="minorHAnsi" w:hAnsiTheme="minorHAnsi" w:cstheme="minorHAnsi"/>
            <w:color w:val="auto"/>
            <w:u w:val="none"/>
          </w:rPr>
          <w:t>126/07</w:t>
        </w:r>
      </w:hyperlink>
      <w:r w:rsidR="00992E69" w:rsidRPr="00FA0B7D">
        <w:rPr>
          <w:rFonts w:asciiTheme="minorHAnsi" w:hAnsiTheme="minorHAnsi" w:cstheme="minorHAnsi"/>
        </w:rPr>
        <w:t xml:space="preserve">, </w:t>
      </w:r>
      <w:hyperlink r:id="rId22" w:tgtFrame="_blank" w:tooltip="Zakon o spremembah in dopolnitvah Zakona o upravnih taksah (ZUT-H) z dne 5.11.2010. Uporablja se od 20.11.2010" w:history="1">
        <w:r w:rsidR="00992E69" w:rsidRPr="00FA0B7D">
          <w:rPr>
            <w:rStyle w:val="Hiperpovezava"/>
            <w:rFonts w:asciiTheme="minorHAnsi" w:hAnsiTheme="minorHAnsi" w:cstheme="minorHAnsi"/>
            <w:color w:val="auto"/>
            <w:u w:val="none"/>
          </w:rPr>
          <w:t>88/10</w:t>
        </w:r>
      </w:hyperlink>
      <w:r w:rsidR="00992E69" w:rsidRPr="00FA0B7D">
        <w:rPr>
          <w:rFonts w:asciiTheme="minorHAnsi" w:hAnsiTheme="minorHAnsi" w:cstheme="minorHAnsi"/>
        </w:rPr>
        <w:t xml:space="preserve">, </w:t>
      </w:r>
      <w:hyperlink r:id="rId23" w:tgtFrame="_blank" w:tooltip="Zakon o ukrepih za uravnoteženje javnih financ občin (ZUUJFO) z dne 28.2.2015. Uporablja se od 15.3.2015" w:history="1">
        <w:r w:rsidR="00992E69" w:rsidRPr="00FA0B7D">
          <w:rPr>
            <w:rStyle w:val="Hiperpovezava"/>
            <w:rFonts w:asciiTheme="minorHAnsi" w:hAnsiTheme="minorHAnsi" w:cstheme="minorHAnsi"/>
            <w:color w:val="auto"/>
            <w:u w:val="none"/>
          </w:rPr>
          <w:t>14/15 - ZUUJFO</w:t>
        </w:r>
      </w:hyperlink>
      <w:r w:rsidR="00992E69" w:rsidRPr="00FA0B7D">
        <w:rPr>
          <w:rFonts w:asciiTheme="minorHAnsi" w:hAnsiTheme="minorHAnsi" w:cstheme="minorHAnsi"/>
        </w:rPr>
        <w:t xml:space="preserve">, </w:t>
      </w:r>
      <w:hyperlink r:id="rId24" w:tgtFrame="_blank" w:tooltip="Zakon o spremembah in dopolnitvah Zakona o železniškem prometu (ZZelP-J) z dne 6.11.2015. Uporablja se od 21.11.2015" w:history="1">
        <w:r w:rsidR="00992E69" w:rsidRPr="00FA0B7D">
          <w:rPr>
            <w:rStyle w:val="Hiperpovezava"/>
            <w:rFonts w:asciiTheme="minorHAnsi" w:hAnsiTheme="minorHAnsi" w:cstheme="minorHAnsi"/>
            <w:color w:val="auto"/>
            <w:u w:val="none"/>
          </w:rPr>
          <w:t>84/15 - ZZelP-J</w:t>
        </w:r>
      </w:hyperlink>
      <w:r w:rsidR="00992E69" w:rsidRPr="00FA0B7D">
        <w:rPr>
          <w:rFonts w:asciiTheme="minorHAnsi" w:hAnsiTheme="minorHAnsi" w:cstheme="minorHAnsi"/>
        </w:rPr>
        <w:t xml:space="preserve">, </w:t>
      </w:r>
      <w:hyperlink r:id="rId25" w:tgtFrame="_blank" w:tooltip="Zakon o spremembah in dopolnitvah Zakona o upravnih taksah (ZUT-I) z dne 6.5.2016. Uporablja se od 21.5.2016" w:history="1">
        <w:r w:rsidR="00992E69" w:rsidRPr="00FA0B7D">
          <w:rPr>
            <w:rStyle w:val="Hiperpovezava"/>
            <w:rFonts w:asciiTheme="minorHAnsi" w:hAnsiTheme="minorHAnsi" w:cstheme="minorHAnsi"/>
            <w:color w:val="auto"/>
            <w:u w:val="none"/>
          </w:rPr>
          <w:t>32/16</w:t>
        </w:r>
      </w:hyperlink>
      <w:r w:rsidR="00992E69" w:rsidRPr="00FA0B7D">
        <w:rPr>
          <w:rFonts w:asciiTheme="minorHAnsi" w:hAnsiTheme="minorHAnsi" w:cstheme="minorHAnsi"/>
        </w:rPr>
        <w:t xml:space="preserve">, </w:t>
      </w:r>
      <w:hyperlink r:id="rId26" w:tgtFrame="_blank" w:tooltip="Zakon o konzularni zaščiti (ZKZaš) z dne 26.4.2018. Uporablja se od 1.5.2018" w:history="1">
        <w:r w:rsidR="00992E69" w:rsidRPr="00FA0B7D">
          <w:rPr>
            <w:rStyle w:val="Hiperpovezava"/>
            <w:rFonts w:asciiTheme="minorHAnsi" w:hAnsiTheme="minorHAnsi" w:cstheme="minorHAnsi"/>
            <w:color w:val="auto"/>
            <w:u w:val="none"/>
          </w:rPr>
          <w:t xml:space="preserve">30/18 - </w:t>
        </w:r>
        <w:proofErr w:type="spellStart"/>
        <w:r w:rsidR="00992E69" w:rsidRPr="00FA0B7D">
          <w:rPr>
            <w:rStyle w:val="Hiperpovezava"/>
            <w:rFonts w:asciiTheme="minorHAnsi" w:hAnsiTheme="minorHAnsi" w:cstheme="minorHAnsi"/>
            <w:color w:val="auto"/>
            <w:u w:val="none"/>
          </w:rPr>
          <w:t>ZKZaš</w:t>
        </w:r>
        <w:proofErr w:type="spellEnd"/>
      </w:hyperlink>
      <w:r w:rsidR="00992E69" w:rsidRPr="00FA0B7D">
        <w:rPr>
          <w:rFonts w:asciiTheme="minorHAnsi" w:hAnsiTheme="minorHAnsi" w:cstheme="minorHAnsi"/>
        </w:rPr>
        <w:t xml:space="preserve">, </w:t>
      </w:r>
      <w:hyperlink r:id="rId27" w:tgtFrame="_blank" w:tooltip="Zakon o finančni razbremenitvi občin (ZFRO) z dne 15.12.2020. Uporablja se od 1.1.2021" w:history="1">
        <w:r w:rsidR="00992E69" w:rsidRPr="00FA0B7D">
          <w:rPr>
            <w:rStyle w:val="Hiperpovezava"/>
            <w:rFonts w:asciiTheme="minorHAnsi" w:hAnsiTheme="minorHAnsi" w:cstheme="minorHAnsi"/>
            <w:color w:val="auto"/>
            <w:u w:val="none"/>
          </w:rPr>
          <w:t>189/20 - ZFRO</w:t>
        </w:r>
      </w:hyperlink>
      <w:r w:rsidRPr="00FA0B7D">
        <w:rPr>
          <w:rFonts w:asciiTheme="minorHAnsi" w:hAnsiTheme="minorHAnsi" w:cstheme="minorHAnsi"/>
        </w:rPr>
        <w:t xml:space="preserve">) v skupni višini </w:t>
      </w:r>
      <w:r w:rsidRPr="00FA0B7D">
        <w:rPr>
          <w:rFonts w:asciiTheme="minorHAnsi" w:hAnsiTheme="minorHAnsi" w:cstheme="minorHAnsi"/>
          <w:b/>
          <w:bCs/>
        </w:rPr>
        <w:t>22,60 €,</w:t>
      </w:r>
      <w:r w:rsidRPr="00FA0B7D">
        <w:rPr>
          <w:rFonts w:asciiTheme="minorHAnsi" w:hAnsiTheme="minorHAnsi" w:cstheme="minorHAnsi"/>
        </w:rPr>
        <w:t xml:space="preserve"> ki jo pla</w:t>
      </w:r>
      <w:r w:rsidR="00992E69" w:rsidRPr="00FA0B7D">
        <w:rPr>
          <w:rFonts w:asciiTheme="minorHAnsi" w:hAnsiTheme="minorHAnsi" w:cstheme="minorHAnsi"/>
        </w:rPr>
        <w:t>č</w:t>
      </w:r>
      <w:r w:rsidRPr="00FA0B7D">
        <w:rPr>
          <w:rFonts w:asciiTheme="minorHAnsi" w:hAnsiTheme="minorHAnsi" w:cstheme="minorHAnsi"/>
        </w:rPr>
        <w:t xml:space="preserve">ate  na </w:t>
      </w:r>
      <w:r w:rsidRPr="00FA0B7D">
        <w:rPr>
          <w:rFonts w:asciiTheme="minorHAnsi" w:hAnsiTheme="minorHAnsi" w:cstheme="minorHAnsi"/>
          <w:b/>
          <w:bCs/>
        </w:rPr>
        <w:t xml:space="preserve">TRR Občine </w:t>
      </w:r>
      <w:r w:rsidR="00992E69" w:rsidRPr="00FA0B7D">
        <w:rPr>
          <w:rFonts w:asciiTheme="minorHAnsi" w:hAnsiTheme="minorHAnsi" w:cstheme="minorHAnsi"/>
          <w:b/>
          <w:bCs/>
        </w:rPr>
        <w:t>Dobje</w:t>
      </w:r>
      <w:r w:rsidRPr="00FA0B7D">
        <w:rPr>
          <w:rFonts w:asciiTheme="minorHAnsi" w:hAnsiTheme="minorHAnsi" w:cstheme="minorHAnsi"/>
          <w:b/>
          <w:bCs/>
        </w:rPr>
        <w:t xml:space="preserve"> št. </w:t>
      </w:r>
      <w:r w:rsidR="00992E69" w:rsidRPr="00FA0B7D">
        <w:rPr>
          <w:rFonts w:asciiTheme="minorHAnsi" w:hAnsiTheme="minorHAnsi" w:cstheme="minorHAnsi"/>
          <w:b/>
          <w:bCs/>
        </w:rPr>
        <w:t>SI56 0135-4554-0309-136</w:t>
      </w:r>
      <w:r w:rsidRPr="00FA0B7D">
        <w:rPr>
          <w:rFonts w:asciiTheme="minorHAnsi" w:hAnsiTheme="minorHAnsi" w:cstheme="minorHAnsi"/>
        </w:rPr>
        <w:t xml:space="preserve">, sklic na št. </w:t>
      </w:r>
      <w:r w:rsidRPr="00FA0B7D">
        <w:rPr>
          <w:rFonts w:asciiTheme="minorHAnsi" w:hAnsiTheme="minorHAnsi" w:cstheme="minorHAnsi"/>
          <w:b/>
          <w:bCs/>
        </w:rPr>
        <w:t xml:space="preserve">SI11 </w:t>
      </w:r>
      <w:r w:rsidR="00992E69" w:rsidRPr="00FA0B7D">
        <w:rPr>
          <w:rFonts w:asciiTheme="minorHAnsi" w:hAnsiTheme="minorHAnsi" w:cstheme="minorHAnsi"/>
          <w:b/>
          <w:bCs/>
        </w:rPr>
        <w:t>76538 – 7111002-2021</w:t>
      </w:r>
      <w:r w:rsidRPr="00FA0B7D">
        <w:rPr>
          <w:rFonts w:asciiTheme="minorHAnsi" w:hAnsiTheme="minorHAnsi" w:cstheme="minorHAnsi"/>
        </w:rPr>
        <w:t xml:space="preserve">, </w:t>
      </w:r>
      <w:r w:rsidR="00992E69" w:rsidRPr="00FA0B7D">
        <w:rPr>
          <w:rFonts w:asciiTheme="minorHAnsi" w:hAnsiTheme="minorHAnsi" w:cstheme="minorHAnsi"/>
        </w:rPr>
        <w:t>BIC banke: BSLJSI2X</w:t>
      </w:r>
      <w:r w:rsidR="00FD3CDE">
        <w:rPr>
          <w:rFonts w:asciiTheme="minorHAnsi" w:hAnsiTheme="minorHAnsi" w:cstheme="minorHAnsi"/>
        </w:rPr>
        <w:t>, polje namen plačila: Plačilo upravne takse</w:t>
      </w:r>
      <w:r w:rsidR="00DE07B1">
        <w:rPr>
          <w:rFonts w:asciiTheme="minorHAnsi" w:hAnsiTheme="minorHAnsi" w:cstheme="minorHAnsi"/>
        </w:rPr>
        <w:t xml:space="preserve">, koda namena GOVT. </w:t>
      </w:r>
      <w:r w:rsidR="00AB2227" w:rsidRPr="00FA0B7D">
        <w:rPr>
          <w:rFonts w:asciiTheme="minorHAnsi" w:hAnsiTheme="minorHAnsi" w:cstheme="minorHAnsi"/>
        </w:rPr>
        <w:t xml:space="preserve"> </w:t>
      </w:r>
      <w:r w:rsidR="00992E69" w:rsidRPr="00FA0B7D">
        <w:rPr>
          <w:rFonts w:asciiTheme="minorHAnsi" w:hAnsiTheme="minorHAnsi" w:cstheme="minorHAnsi"/>
        </w:rPr>
        <w:t xml:space="preserve">   </w:t>
      </w:r>
    </w:p>
    <w:p w14:paraId="1794B70C" w14:textId="77777777" w:rsidR="00B26A0C" w:rsidRPr="00FA0B7D" w:rsidRDefault="00B26A0C" w:rsidP="00FB30C6">
      <w:pPr>
        <w:jc w:val="both"/>
        <w:rPr>
          <w:rFonts w:asciiTheme="minorHAnsi" w:hAnsiTheme="minorHAnsi" w:cstheme="minorHAnsi"/>
          <w:sz w:val="20"/>
          <w:szCs w:val="20"/>
        </w:rPr>
      </w:pPr>
    </w:p>
    <w:p w14:paraId="14B7E077" w14:textId="77777777" w:rsidR="00FB30C6" w:rsidRPr="00FA0B7D" w:rsidRDefault="00FB30C6" w:rsidP="00FB30C6">
      <w:pPr>
        <w:rPr>
          <w:rFonts w:asciiTheme="minorHAnsi" w:hAnsiTheme="minorHAnsi" w:cstheme="minorHAnsi"/>
        </w:rPr>
      </w:pPr>
    </w:p>
    <w:p w14:paraId="6D2B004E" w14:textId="385A4F43" w:rsidR="00FB30C6" w:rsidRDefault="00FB30C6" w:rsidP="00FB30C6">
      <w:pPr>
        <w:rPr>
          <w:rFonts w:asciiTheme="minorHAnsi" w:hAnsiTheme="minorHAnsi" w:cstheme="minorHAnsi"/>
        </w:rPr>
      </w:pPr>
      <w:r w:rsidRPr="00FA0B7D">
        <w:rPr>
          <w:rFonts w:asciiTheme="minorHAnsi" w:hAnsiTheme="minorHAnsi" w:cstheme="minorHAnsi"/>
          <w:b/>
        </w:rPr>
        <w:t>Datum: …</w:t>
      </w:r>
      <w:r w:rsidR="00B26A0C">
        <w:rPr>
          <w:rFonts w:asciiTheme="minorHAnsi" w:hAnsiTheme="minorHAnsi" w:cstheme="minorHAnsi"/>
          <w:b/>
        </w:rPr>
        <w:t>……</w:t>
      </w:r>
      <w:r w:rsidRPr="00FA0B7D">
        <w:rPr>
          <w:rFonts w:asciiTheme="minorHAnsi" w:hAnsiTheme="minorHAnsi" w:cstheme="minorHAnsi"/>
          <w:b/>
        </w:rPr>
        <w:t>…………</w:t>
      </w:r>
      <w:r w:rsidRPr="00FA0B7D">
        <w:rPr>
          <w:rFonts w:asciiTheme="minorHAnsi" w:hAnsiTheme="minorHAnsi" w:cstheme="minorHAnsi"/>
          <w:b/>
        </w:rPr>
        <w:tab/>
      </w:r>
      <w:r w:rsidRPr="00FA0B7D">
        <w:rPr>
          <w:rFonts w:asciiTheme="minorHAnsi" w:hAnsiTheme="minorHAnsi" w:cstheme="minorHAnsi"/>
          <w:b/>
        </w:rPr>
        <w:tab/>
      </w:r>
      <w:r w:rsidR="00B26A0C">
        <w:rPr>
          <w:rFonts w:asciiTheme="minorHAnsi" w:hAnsiTheme="minorHAnsi" w:cstheme="minorHAnsi"/>
          <w:b/>
        </w:rPr>
        <w:t xml:space="preserve">        </w:t>
      </w:r>
      <w:r w:rsidRPr="00FA0B7D">
        <w:rPr>
          <w:rFonts w:asciiTheme="minorHAnsi" w:hAnsiTheme="minorHAnsi" w:cstheme="minorHAnsi"/>
          <w:b/>
        </w:rPr>
        <w:t>žig</w:t>
      </w:r>
      <w:r w:rsidRPr="00FA0B7D">
        <w:rPr>
          <w:rFonts w:asciiTheme="minorHAnsi" w:hAnsiTheme="minorHAnsi" w:cstheme="minorHAnsi"/>
        </w:rPr>
        <w:tab/>
      </w:r>
      <w:r w:rsidRPr="00FA0B7D">
        <w:rPr>
          <w:rFonts w:asciiTheme="minorHAnsi" w:hAnsiTheme="minorHAnsi" w:cstheme="minorHAnsi"/>
        </w:rPr>
        <w:tab/>
      </w:r>
      <w:r w:rsidR="00B26A0C">
        <w:rPr>
          <w:rFonts w:asciiTheme="minorHAnsi" w:hAnsiTheme="minorHAnsi" w:cstheme="minorHAnsi"/>
        </w:rPr>
        <w:t xml:space="preserve">                          </w:t>
      </w:r>
      <w:r w:rsidRPr="00FA0B7D">
        <w:rPr>
          <w:rFonts w:asciiTheme="minorHAnsi" w:hAnsiTheme="minorHAnsi" w:cstheme="minorHAnsi"/>
          <w:b/>
        </w:rPr>
        <w:t>Podpis vlagatelja:</w:t>
      </w:r>
      <w:r w:rsidRPr="00FA0B7D">
        <w:rPr>
          <w:rFonts w:asciiTheme="minorHAnsi" w:hAnsiTheme="minorHAnsi" w:cstheme="minorHAnsi"/>
        </w:rPr>
        <w:t xml:space="preserve"> ………………………………</w:t>
      </w:r>
    </w:p>
    <w:p w14:paraId="7B9F94C7" w14:textId="341B9586" w:rsidR="006B7924" w:rsidRDefault="006B7924" w:rsidP="00FB30C6">
      <w:pPr>
        <w:rPr>
          <w:rFonts w:asciiTheme="minorHAnsi" w:hAnsiTheme="minorHAnsi" w:cstheme="minorHAnsi"/>
        </w:rPr>
      </w:pPr>
    </w:p>
    <w:p w14:paraId="201FD2FB" w14:textId="77777777" w:rsidR="00DD1497" w:rsidRDefault="00DD1497" w:rsidP="00FB30C6">
      <w:pPr>
        <w:rPr>
          <w:rFonts w:asciiTheme="minorHAnsi" w:hAnsiTheme="minorHAnsi" w:cstheme="minorHAnsi"/>
        </w:rPr>
      </w:pPr>
    </w:p>
    <w:p w14:paraId="2051F60B" w14:textId="77777777" w:rsidR="00DD1497" w:rsidRPr="00E86014" w:rsidRDefault="00DD1497" w:rsidP="00DD1497">
      <w:pPr>
        <w:tabs>
          <w:tab w:val="left" w:pos="709"/>
        </w:tabs>
        <w:rPr>
          <w:rFonts w:ascii="Arial" w:eastAsia="Calibri" w:hAnsi="Arial" w:cs="Arial"/>
          <w:iCs/>
          <w:sz w:val="20"/>
          <w:szCs w:val="20"/>
        </w:rPr>
      </w:pPr>
      <w:r w:rsidRPr="00E86014">
        <w:rPr>
          <w:rFonts w:ascii="Arial" w:eastAsia="Calibri" w:hAnsi="Arial" w:cs="Arial"/>
          <w:iCs/>
          <w:sz w:val="20"/>
          <w:szCs w:val="20"/>
        </w:rPr>
        <w:t xml:space="preserve">INFORMACIJA O OBDELAVI OSEBNIH PODATKOV </w:t>
      </w:r>
    </w:p>
    <w:p w14:paraId="0196DFB0" w14:textId="28E96CE7" w:rsidR="00DD1497" w:rsidRDefault="00DD1497" w:rsidP="00DD1497">
      <w:pPr>
        <w:tabs>
          <w:tab w:val="left" w:pos="709"/>
        </w:tabs>
        <w:jc w:val="both"/>
        <w:rPr>
          <w:rFonts w:ascii="Arial" w:eastAsia="Calibri" w:hAnsi="Arial" w:cs="Arial"/>
          <w:iCs/>
          <w:sz w:val="20"/>
          <w:szCs w:val="20"/>
        </w:rPr>
      </w:pPr>
      <w:r w:rsidRPr="00E86014">
        <w:rPr>
          <w:rFonts w:ascii="Arial" w:eastAsia="Calibri" w:hAnsi="Arial" w:cs="Arial"/>
          <w:iCs/>
          <w:sz w:val="20"/>
          <w:szCs w:val="20"/>
        </w:rPr>
        <w:t>Upravljalec osebnih podatkov je Občina Dobje, Dobje pri Planini 26, 3224 Dobje pri Planini. Občina bo osebne podatke obdelovala za namen</w:t>
      </w:r>
      <w:r w:rsidR="00533635">
        <w:rPr>
          <w:rFonts w:ascii="Arial" w:eastAsia="Calibri" w:hAnsi="Arial" w:cs="Arial"/>
          <w:iCs/>
          <w:sz w:val="20"/>
          <w:szCs w:val="20"/>
        </w:rPr>
        <w:t xml:space="preserve"> odmere komunalnega prispevka </w:t>
      </w:r>
      <w:r w:rsidRPr="00E86014">
        <w:rPr>
          <w:rFonts w:ascii="Arial" w:eastAsia="Calibri" w:hAnsi="Arial" w:cs="Arial"/>
          <w:iCs/>
          <w:sz w:val="20"/>
          <w:szCs w:val="20"/>
        </w:rPr>
        <w:t>na podlagi</w:t>
      </w:r>
      <w:r w:rsidR="00533635" w:rsidRPr="00533635">
        <w:rPr>
          <w:rFonts w:ascii="Arial" w:hAnsi="Arial" w:cs="Arial"/>
          <w:sz w:val="20"/>
          <w:szCs w:val="20"/>
        </w:rPr>
        <w:t xml:space="preserve"> </w:t>
      </w:r>
      <w:r w:rsidR="00533635" w:rsidRPr="00533635">
        <w:rPr>
          <w:rFonts w:ascii="Arial" w:hAnsi="Arial" w:cs="Arial"/>
          <w:sz w:val="20"/>
          <w:szCs w:val="20"/>
        </w:rPr>
        <w:t xml:space="preserve">tretjega odstavka 218. člena Zakona o urejanju prostora </w:t>
      </w:r>
      <w:r w:rsidR="00533635" w:rsidRPr="00533635">
        <w:rPr>
          <w:rFonts w:ascii="Arial" w:hAnsi="Arial" w:cs="Arial"/>
          <w:sz w:val="20"/>
          <w:szCs w:val="20"/>
          <w:lang w:val="pl-PL"/>
        </w:rPr>
        <w:t xml:space="preserve">– ZUReP-2 </w:t>
      </w:r>
      <w:r w:rsidR="00533635" w:rsidRPr="00533635">
        <w:rPr>
          <w:rFonts w:ascii="Arial" w:hAnsi="Arial" w:cs="Arial"/>
          <w:sz w:val="20"/>
          <w:szCs w:val="20"/>
        </w:rPr>
        <w:t xml:space="preserve"> (Ur. L. RS št., 61/17), ob upoštevanju določb Uredbe o programu opremljanja stavbnih zemljišč in odloku o podlagah za odmero komunalnega prispevka za obstoječo komunalno opremo ter o izračunu in odmeri komunalnega prispevka (</w:t>
      </w:r>
      <w:proofErr w:type="spellStart"/>
      <w:r w:rsidR="00533635" w:rsidRPr="00533635">
        <w:rPr>
          <w:rFonts w:ascii="Arial" w:hAnsi="Arial" w:cs="Arial"/>
          <w:sz w:val="20"/>
          <w:szCs w:val="20"/>
        </w:rPr>
        <w:t>Ur.l</w:t>
      </w:r>
      <w:proofErr w:type="spellEnd"/>
      <w:r w:rsidR="00533635" w:rsidRPr="00533635">
        <w:rPr>
          <w:rFonts w:ascii="Arial" w:hAnsi="Arial" w:cs="Arial"/>
          <w:sz w:val="20"/>
          <w:szCs w:val="20"/>
        </w:rPr>
        <w:t xml:space="preserve">. RS št.  20/19, 30/19 – </w:t>
      </w:r>
      <w:proofErr w:type="spellStart"/>
      <w:r w:rsidR="00533635" w:rsidRPr="00533635">
        <w:rPr>
          <w:rFonts w:ascii="Arial" w:hAnsi="Arial" w:cs="Arial"/>
          <w:sz w:val="20"/>
          <w:szCs w:val="20"/>
        </w:rPr>
        <w:t>popr</w:t>
      </w:r>
      <w:proofErr w:type="spellEnd"/>
      <w:r w:rsidR="00533635" w:rsidRPr="00533635">
        <w:rPr>
          <w:rFonts w:ascii="Arial" w:hAnsi="Arial" w:cs="Arial"/>
          <w:sz w:val="20"/>
          <w:szCs w:val="20"/>
        </w:rPr>
        <w:t>., 34/19) in Pravilnika o podlagah za odmero komunalnega prispevka za obstoječo komunalno opremo na osnovi povprečnih stroškov opremljanja stavbnih zemljišč s posameznimi vrstami komunalne opreme (Ur. L. RS, št. 66/18)</w:t>
      </w:r>
      <w:bookmarkStart w:id="0" w:name="_GoBack"/>
      <w:bookmarkEnd w:id="0"/>
      <w:r w:rsidRPr="00533635">
        <w:rPr>
          <w:rFonts w:ascii="Arial" w:eastAsia="Calibri" w:hAnsi="Arial" w:cs="Arial"/>
          <w:iCs/>
          <w:sz w:val="20"/>
          <w:szCs w:val="20"/>
        </w:rPr>
        <w:t>.</w:t>
      </w:r>
      <w:r w:rsidRPr="00E86014">
        <w:rPr>
          <w:rFonts w:ascii="Arial" w:eastAsia="Calibri" w:hAnsi="Arial" w:cs="Arial"/>
          <w:iCs/>
          <w:sz w:val="20"/>
          <w:szCs w:val="20"/>
        </w:rPr>
        <w:t xml:space="preserve"> Občina bo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pooblaščenim uporabnikom: pooblaščeni zaposleni občine, pooblaščene osebe, ki obdelujejo osebne podatke pri pogodbenem obdelovalcu občine, osebe, ki izkažejo pooblastilo za dostop do osebnih podatkov v okviru zakona oziroma podzakonskih predpisov. Zagotovitev podatkov je zakonska  ali pogodbena obvezanost. Če osebni podatki ne bi bili zagotovljeni vloge ne bo možno obravnavati. Osebni podatki se NE prenašajo v tretje države ali mednarodne organizacije.</w:t>
      </w:r>
    </w:p>
    <w:p w14:paraId="14101631" w14:textId="77777777" w:rsidR="00DD1497" w:rsidRPr="00E86014" w:rsidRDefault="00DD1497" w:rsidP="00DD1497">
      <w:pPr>
        <w:tabs>
          <w:tab w:val="left" w:pos="709"/>
        </w:tabs>
        <w:ind w:left="284"/>
        <w:jc w:val="both"/>
        <w:rPr>
          <w:rFonts w:ascii="Arial" w:eastAsia="Calibri" w:hAnsi="Arial" w:cs="Arial"/>
          <w:iCs/>
          <w:sz w:val="20"/>
          <w:szCs w:val="20"/>
        </w:rPr>
      </w:pPr>
    </w:p>
    <w:p w14:paraId="5BA33C6D" w14:textId="48301292" w:rsidR="00DD1497" w:rsidRDefault="00DD1497" w:rsidP="00DD1497">
      <w:pPr>
        <w:rPr>
          <w:rFonts w:asciiTheme="minorHAnsi" w:hAnsiTheme="minorHAnsi" w:cstheme="minorHAnsi"/>
        </w:rPr>
      </w:pPr>
      <w:r w:rsidRPr="00E86014">
        <w:rPr>
          <w:rFonts w:ascii="Arial" w:eastAsia="Calibri" w:hAnsi="Arial" w:cs="Arial"/>
          <w:iCs/>
          <w:sz w:val="20"/>
          <w:szCs w:val="20"/>
        </w:rPr>
        <w:t>Vlagatelj/ica ima v zvezi z lastnimi osebnimi podatki pravico do seznanitve, dopolnitve, popravka, omejitve obdelave, izbrisa in prenosljivosti, vključno s pravico do pritožbe pri Informacijskem pooblaščencu in sodnim varstvom pravic - pritožbo lahko podate Informacijskemu pooblaščencu (naslov: Dunajska 22, 1000 Ljubljana, e-naslov: gp.ip@ip-rs.si telefon: 012309730, spletna stran: www.ip-rs.si). Podrobnejše informacije o tem, kako občina ravna z osebnimi podatki, so na voljo na preko kontaktnih podatkov pooblaščene osebe za varstvo osebnih podatkov (dpo@virtuo.si)  ter na spletni strani občine</w:t>
      </w:r>
    </w:p>
    <w:p w14:paraId="2143F9A4" w14:textId="47CCD8C0" w:rsidR="006B7924" w:rsidRDefault="006B7924" w:rsidP="00FB30C6">
      <w:pPr>
        <w:rPr>
          <w:rFonts w:asciiTheme="minorHAnsi" w:hAnsiTheme="minorHAnsi" w:cstheme="minorHAnsi"/>
        </w:rPr>
      </w:pPr>
    </w:p>
    <w:p w14:paraId="18A4253B" w14:textId="6C34F5FD" w:rsidR="006B7924" w:rsidRDefault="006B7924" w:rsidP="00FB30C6">
      <w:pPr>
        <w:rPr>
          <w:rFonts w:asciiTheme="minorHAnsi" w:hAnsiTheme="minorHAnsi" w:cstheme="minorHAnsi"/>
        </w:rPr>
      </w:pPr>
    </w:p>
    <w:p w14:paraId="46CDD588" w14:textId="6185AE87" w:rsidR="006B7924" w:rsidRDefault="006B7924" w:rsidP="00FB30C6">
      <w:pPr>
        <w:rPr>
          <w:rFonts w:asciiTheme="minorHAnsi" w:hAnsiTheme="minorHAnsi" w:cstheme="minorHAnsi"/>
        </w:rPr>
      </w:pPr>
    </w:p>
    <w:p w14:paraId="60854F00" w14:textId="7534AAA8" w:rsidR="006B7924" w:rsidRDefault="006B7924" w:rsidP="00FB30C6">
      <w:pPr>
        <w:rPr>
          <w:rFonts w:asciiTheme="minorHAnsi" w:hAnsiTheme="minorHAnsi" w:cstheme="minorHAnsi"/>
        </w:rPr>
      </w:pPr>
    </w:p>
    <w:p w14:paraId="0083F24F" w14:textId="60F37D2A" w:rsidR="006B7924" w:rsidRDefault="006B7924" w:rsidP="00FB30C6">
      <w:pPr>
        <w:rPr>
          <w:rFonts w:asciiTheme="minorHAnsi" w:hAnsiTheme="minorHAnsi" w:cstheme="minorHAnsi"/>
        </w:rPr>
      </w:pPr>
    </w:p>
    <w:p w14:paraId="7815A480" w14:textId="7154AB8C" w:rsidR="006B7924" w:rsidRDefault="006B7924" w:rsidP="00FB30C6">
      <w:pPr>
        <w:rPr>
          <w:rFonts w:asciiTheme="minorHAnsi" w:hAnsiTheme="minorHAnsi" w:cstheme="minorHAnsi"/>
        </w:rPr>
      </w:pPr>
    </w:p>
    <w:p w14:paraId="58460D2C" w14:textId="12743FCE" w:rsidR="006B7924" w:rsidRDefault="006B7924" w:rsidP="00FB30C6">
      <w:pPr>
        <w:rPr>
          <w:rFonts w:asciiTheme="minorHAnsi" w:hAnsiTheme="minorHAnsi" w:cstheme="minorHAnsi"/>
        </w:rPr>
      </w:pPr>
    </w:p>
    <w:p w14:paraId="10C08E1E" w14:textId="4618C4ED" w:rsidR="006B7924" w:rsidRDefault="006B7924" w:rsidP="00FB30C6">
      <w:pPr>
        <w:rPr>
          <w:rFonts w:asciiTheme="minorHAnsi" w:hAnsiTheme="minorHAnsi" w:cstheme="minorHAnsi"/>
        </w:rPr>
      </w:pPr>
    </w:p>
    <w:p w14:paraId="3F47A27F" w14:textId="3A31B947" w:rsidR="006B7924" w:rsidRDefault="006B7924" w:rsidP="00FB30C6">
      <w:pPr>
        <w:rPr>
          <w:rFonts w:asciiTheme="minorHAnsi" w:hAnsiTheme="minorHAnsi" w:cstheme="minorHAnsi"/>
        </w:rPr>
      </w:pPr>
    </w:p>
    <w:p w14:paraId="209DBC26" w14:textId="7B9ED3EE" w:rsidR="006B7924" w:rsidRDefault="006B7924" w:rsidP="00FB30C6">
      <w:pPr>
        <w:rPr>
          <w:rFonts w:asciiTheme="minorHAnsi" w:hAnsiTheme="minorHAnsi" w:cstheme="minorHAnsi"/>
        </w:rPr>
      </w:pPr>
    </w:p>
    <w:p w14:paraId="173549A6" w14:textId="72572644" w:rsidR="00AB3D3E" w:rsidRDefault="00AB3D3E" w:rsidP="00FB30C6">
      <w:pPr>
        <w:rPr>
          <w:rFonts w:asciiTheme="minorHAnsi" w:hAnsiTheme="minorHAnsi" w:cstheme="minorHAnsi"/>
        </w:rPr>
      </w:pPr>
    </w:p>
    <w:p w14:paraId="1463EB0D" w14:textId="77777777" w:rsidR="00AB3D3E" w:rsidRDefault="00AB3D3E" w:rsidP="00FB30C6">
      <w:pPr>
        <w:rPr>
          <w:rFonts w:asciiTheme="minorHAnsi" w:hAnsiTheme="minorHAnsi" w:cstheme="minorHAnsi"/>
        </w:rPr>
      </w:pPr>
    </w:p>
    <w:p w14:paraId="0453F030" w14:textId="23321285" w:rsidR="006B7924" w:rsidRDefault="006B7924" w:rsidP="00FB30C6">
      <w:pPr>
        <w:rPr>
          <w:rFonts w:asciiTheme="minorHAnsi" w:hAnsiTheme="minorHAnsi" w:cstheme="minorHAnsi"/>
        </w:rPr>
      </w:pPr>
    </w:p>
    <w:sectPr w:rsidR="006B7924" w:rsidSect="006E7F2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73029" w14:textId="77777777" w:rsidR="005E5A34" w:rsidRDefault="005E5A34" w:rsidP="00FB30C6">
      <w:pPr>
        <w:spacing w:after="0" w:line="240" w:lineRule="auto"/>
      </w:pPr>
      <w:r>
        <w:separator/>
      </w:r>
    </w:p>
  </w:endnote>
  <w:endnote w:type="continuationSeparator" w:id="0">
    <w:p w14:paraId="329CC55B" w14:textId="77777777" w:rsidR="005E5A34" w:rsidRDefault="005E5A34" w:rsidP="00FB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C6BD7" w14:textId="77777777" w:rsidR="005E5A34" w:rsidRDefault="005E5A34" w:rsidP="00FB30C6">
      <w:pPr>
        <w:spacing w:after="0" w:line="240" w:lineRule="auto"/>
      </w:pPr>
      <w:r>
        <w:separator/>
      </w:r>
    </w:p>
  </w:footnote>
  <w:footnote w:type="continuationSeparator" w:id="0">
    <w:p w14:paraId="3F989148" w14:textId="77777777" w:rsidR="005E5A34" w:rsidRDefault="005E5A34" w:rsidP="00FB30C6">
      <w:pPr>
        <w:spacing w:after="0" w:line="240" w:lineRule="auto"/>
      </w:pPr>
      <w:r>
        <w:continuationSeparator/>
      </w:r>
    </w:p>
  </w:footnote>
  <w:footnote w:id="1">
    <w:p w14:paraId="1A7DC8B5" w14:textId="77777777" w:rsidR="00FB30C6" w:rsidRDefault="00FB30C6" w:rsidP="00FB30C6">
      <w:pPr>
        <w:pStyle w:val="Sprotnaopomba-besedilo"/>
      </w:pPr>
      <w:r>
        <w:rPr>
          <w:rStyle w:val="Sprotnaopomba-sklic"/>
        </w:rPr>
        <w:footnoteRef/>
      </w:r>
      <w:r>
        <w:t xml:space="preserve"> Navedite štirimestno šifro podrazreda skladno z Uredbo o razvrščanju objektov (Uradni list RS, št. 37/18) in Tehnično smernico TSG-V-006:2018.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1387"/>
    <w:multiLevelType w:val="singleLevel"/>
    <w:tmpl w:val="0424000F"/>
    <w:lvl w:ilvl="0">
      <w:start w:val="1"/>
      <w:numFmt w:val="decimal"/>
      <w:lvlText w:val="%1."/>
      <w:lvlJc w:val="left"/>
      <w:pPr>
        <w:tabs>
          <w:tab w:val="num" w:pos="360"/>
        </w:tabs>
        <w:ind w:left="360" w:hanging="360"/>
      </w:pPr>
    </w:lvl>
  </w:abstractNum>
  <w:abstractNum w:abstractNumId="1" w15:restartNumberingAfterBreak="0">
    <w:nsid w:val="2EE83817"/>
    <w:multiLevelType w:val="multilevel"/>
    <w:tmpl w:val="F110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AB42DB"/>
    <w:multiLevelType w:val="singleLevel"/>
    <w:tmpl w:val="B698780A"/>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768D4747"/>
    <w:multiLevelType w:val="hybridMultilevel"/>
    <w:tmpl w:val="0140333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0C6"/>
    <w:rsid w:val="00041964"/>
    <w:rsid w:val="000711F0"/>
    <w:rsid w:val="000932E0"/>
    <w:rsid w:val="000A68E7"/>
    <w:rsid w:val="000C0EDA"/>
    <w:rsid w:val="00136D1C"/>
    <w:rsid w:val="00151418"/>
    <w:rsid w:val="00254BC9"/>
    <w:rsid w:val="0030521C"/>
    <w:rsid w:val="0036452C"/>
    <w:rsid w:val="00377B59"/>
    <w:rsid w:val="00411000"/>
    <w:rsid w:val="004A3CBE"/>
    <w:rsid w:val="004D26F3"/>
    <w:rsid w:val="004F3500"/>
    <w:rsid w:val="00524735"/>
    <w:rsid w:val="00533635"/>
    <w:rsid w:val="0059580B"/>
    <w:rsid w:val="005E5A34"/>
    <w:rsid w:val="005F7B84"/>
    <w:rsid w:val="00627957"/>
    <w:rsid w:val="006B7924"/>
    <w:rsid w:val="006C1E6F"/>
    <w:rsid w:val="006D49F2"/>
    <w:rsid w:val="006E7F29"/>
    <w:rsid w:val="00701C30"/>
    <w:rsid w:val="0072435E"/>
    <w:rsid w:val="007464E3"/>
    <w:rsid w:val="00753766"/>
    <w:rsid w:val="00805E47"/>
    <w:rsid w:val="00816309"/>
    <w:rsid w:val="00833333"/>
    <w:rsid w:val="008478DF"/>
    <w:rsid w:val="0093553B"/>
    <w:rsid w:val="00941164"/>
    <w:rsid w:val="00947B89"/>
    <w:rsid w:val="00947D82"/>
    <w:rsid w:val="00957D29"/>
    <w:rsid w:val="00962543"/>
    <w:rsid w:val="00992E69"/>
    <w:rsid w:val="009B3C43"/>
    <w:rsid w:val="009D67AB"/>
    <w:rsid w:val="00A542D2"/>
    <w:rsid w:val="00A55EF2"/>
    <w:rsid w:val="00AA1E96"/>
    <w:rsid w:val="00AB2227"/>
    <w:rsid w:val="00AB3D3E"/>
    <w:rsid w:val="00AC0966"/>
    <w:rsid w:val="00AF668A"/>
    <w:rsid w:val="00B05E2C"/>
    <w:rsid w:val="00B100DB"/>
    <w:rsid w:val="00B26A0C"/>
    <w:rsid w:val="00B71B08"/>
    <w:rsid w:val="00BD6BCB"/>
    <w:rsid w:val="00C06DD2"/>
    <w:rsid w:val="00C338E9"/>
    <w:rsid w:val="00C469C4"/>
    <w:rsid w:val="00C86859"/>
    <w:rsid w:val="00CE2475"/>
    <w:rsid w:val="00CE2DA7"/>
    <w:rsid w:val="00CE7216"/>
    <w:rsid w:val="00D33EEF"/>
    <w:rsid w:val="00D40358"/>
    <w:rsid w:val="00D54C6E"/>
    <w:rsid w:val="00DC6785"/>
    <w:rsid w:val="00DD1497"/>
    <w:rsid w:val="00DE07B1"/>
    <w:rsid w:val="00E221C6"/>
    <w:rsid w:val="00E461C0"/>
    <w:rsid w:val="00E508FA"/>
    <w:rsid w:val="00E804FF"/>
    <w:rsid w:val="00EC3652"/>
    <w:rsid w:val="00F20451"/>
    <w:rsid w:val="00F3705C"/>
    <w:rsid w:val="00F379D6"/>
    <w:rsid w:val="00FA0B7D"/>
    <w:rsid w:val="00FB1D72"/>
    <w:rsid w:val="00FB30C6"/>
    <w:rsid w:val="00FD1596"/>
    <w:rsid w:val="00FD3CDE"/>
    <w:rsid w:val="00FF3F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285D"/>
  <w15:chartTrackingRefBased/>
  <w15:docId w15:val="{7D0AC90A-D082-4BAC-BCC9-9C9E072F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B30C6"/>
    <w:pPr>
      <w:spacing w:after="200" w:line="276" w:lineRule="auto"/>
    </w:pPr>
    <w:rPr>
      <w:rFonts w:ascii="Calibri" w:eastAsia="Times New Roman" w:hAnsi="Calibri" w:cs="Times New Roman"/>
      <w:lang w:eastAsia="sl-SI"/>
    </w:rPr>
  </w:style>
  <w:style w:type="paragraph" w:styleId="Naslov1">
    <w:name w:val="heading 1"/>
    <w:basedOn w:val="Navaden"/>
    <w:link w:val="Naslov1Znak"/>
    <w:uiPriority w:val="9"/>
    <w:qFormat/>
    <w:rsid w:val="006B7924"/>
    <w:pPr>
      <w:spacing w:before="100" w:beforeAutospacing="1" w:after="100" w:afterAutospacing="1" w:line="240" w:lineRule="auto"/>
      <w:outlineLvl w:val="0"/>
    </w:pPr>
    <w:rPr>
      <w:rFonts w:ascii="Times New Roman" w:hAnsi="Times New Roman"/>
      <w:b/>
      <w:bCs/>
      <w:kern w:val="36"/>
      <w:sz w:val="48"/>
      <w:szCs w:val="48"/>
    </w:rPr>
  </w:style>
  <w:style w:type="paragraph" w:styleId="Naslov2">
    <w:name w:val="heading 2"/>
    <w:basedOn w:val="Navaden"/>
    <w:next w:val="Navaden"/>
    <w:link w:val="Naslov2Znak"/>
    <w:uiPriority w:val="9"/>
    <w:semiHidden/>
    <w:unhideWhenUsed/>
    <w:qFormat/>
    <w:rsid w:val="000A68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FB30C6"/>
    <w:pPr>
      <w:tabs>
        <w:tab w:val="center" w:pos="4536"/>
        <w:tab w:val="right" w:pos="9072"/>
      </w:tabs>
      <w:spacing w:after="0" w:line="240" w:lineRule="auto"/>
    </w:pPr>
  </w:style>
  <w:style w:type="character" w:customStyle="1" w:styleId="GlavaZnak">
    <w:name w:val="Glava Znak"/>
    <w:basedOn w:val="Privzetapisavaodstavka"/>
    <w:link w:val="Glava"/>
    <w:rsid w:val="00FB30C6"/>
  </w:style>
  <w:style w:type="paragraph" w:styleId="Noga">
    <w:name w:val="footer"/>
    <w:basedOn w:val="Navaden"/>
    <w:link w:val="NogaZnak"/>
    <w:uiPriority w:val="99"/>
    <w:unhideWhenUsed/>
    <w:rsid w:val="00FB30C6"/>
    <w:pPr>
      <w:tabs>
        <w:tab w:val="center" w:pos="4536"/>
        <w:tab w:val="right" w:pos="9072"/>
      </w:tabs>
      <w:spacing w:after="0" w:line="240" w:lineRule="auto"/>
    </w:pPr>
  </w:style>
  <w:style w:type="character" w:customStyle="1" w:styleId="NogaZnak">
    <w:name w:val="Noga Znak"/>
    <w:basedOn w:val="Privzetapisavaodstavka"/>
    <w:link w:val="Noga"/>
    <w:uiPriority w:val="99"/>
    <w:rsid w:val="00FB30C6"/>
  </w:style>
  <w:style w:type="paragraph" w:styleId="Brezrazmikov">
    <w:name w:val="No Spacing"/>
    <w:uiPriority w:val="1"/>
    <w:qFormat/>
    <w:rsid w:val="00FB30C6"/>
    <w:pPr>
      <w:spacing w:after="0" w:line="240" w:lineRule="auto"/>
    </w:pPr>
    <w:rPr>
      <w:rFonts w:ascii="Calibri" w:eastAsia="Times New Roman" w:hAnsi="Calibri" w:cs="Times New Roman"/>
      <w:lang w:eastAsia="sl-SI"/>
    </w:rPr>
  </w:style>
  <w:style w:type="paragraph" w:styleId="Sprotnaopomba-besedilo">
    <w:name w:val="footnote text"/>
    <w:basedOn w:val="Navaden"/>
    <w:link w:val="Sprotnaopomba-besediloZnak"/>
    <w:uiPriority w:val="99"/>
    <w:semiHidden/>
    <w:unhideWhenUsed/>
    <w:rsid w:val="00FB30C6"/>
    <w:pPr>
      <w:spacing w:after="0" w:line="240" w:lineRule="auto"/>
    </w:pPr>
    <w:rPr>
      <w:rFonts w:ascii="Times New Roman" w:hAnsi="Times New Roman"/>
      <w:sz w:val="20"/>
      <w:szCs w:val="20"/>
      <w:lang w:eastAsia="en-US"/>
    </w:rPr>
  </w:style>
  <w:style w:type="character" w:customStyle="1" w:styleId="Sprotnaopomba-besediloZnak">
    <w:name w:val="Sprotna opomba - besedilo Znak"/>
    <w:basedOn w:val="Privzetapisavaodstavka"/>
    <w:link w:val="Sprotnaopomba-besedilo"/>
    <w:uiPriority w:val="99"/>
    <w:semiHidden/>
    <w:rsid w:val="00FB30C6"/>
    <w:rPr>
      <w:rFonts w:ascii="Times New Roman" w:eastAsia="Times New Roman" w:hAnsi="Times New Roman" w:cs="Times New Roman"/>
      <w:sz w:val="20"/>
      <w:szCs w:val="20"/>
    </w:rPr>
  </w:style>
  <w:style w:type="paragraph" w:customStyle="1" w:styleId="Default">
    <w:name w:val="Default"/>
    <w:rsid w:val="00FB30C6"/>
    <w:pPr>
      <w:autoSpaceDE w:val="0"/>
      <w:autoSpaceDN w:val="0"/>
      <w:adjustRightInd w:val="0"/>
      <w:spacing w:after="0" w:line="240" w:lineRule="auto"/>
    </w:pPr>
    <w:rPr>
      <w:rFonts w:ascii="Arial" w:eastAsia="Times New Roman" w:hAnsi="Arial" w:cs="Arial"/>
      <w:color w:val="000000"/>
      <w:sz w:val="24"/>
      <w:szCs w:val="24"/>
      <w:lang w:eastAsia="sl-SI"/>
    </w:rPr>
  </w:style>
  <w:style w:type="character" w:styleId="Sprotnaopomba-sklic">
    <w:name w:val="footnote reference"/>
    <w:uiPriority w:val="99"/>
    <w:semiHidden/>
    <w:unhideWhenUsed/>
    <w:rsid w:val="00FB30C6"/>
    <w:rPr>
      <w:vertAlign w:val="superscript"/>
    </w:rPr>
  </w:style>
  <w:style w:type="paragraph" w:styleId="Odstavekseznama">
    <w:name w:val="List Paragraph"/>
    <w:basedOn w:val="Navaden"/>
    <w:uiPriority w:val="34"/>
    <w:qFormat/>
    <w:rsid w:val="004A3CBE"/>
    <w:pPr>
      <w:ind w:left="720"/>
      <w:contextualSpacing/>
    </w:pPr>
  </w:style>
  <w:style w:type="character" w:styleId="Hiperpovezava">
    <w:name w:val="Hyperlink"/>
    <w:basedOn w:val="Privzetapisavaodstavka"/>
    <w:uiPriority w:val="99"/>
    <w:unhideWhenUsed/>
    <w:rsid w:val="00992E69"/>
    <w:rPr>
      <w:color w:val="0000FF"/>
      <w:u w:val="single"/>
    </w:rPr>
  </w:style>
  <w:style w:type="paragraph" w:styleId="Telobesedila2">
    <w:name w:val="Body Text 2"/>
    <w:basedOn w:val="Navaden"/>
    <w:link w:val="Telobesedila2Znak"/>
    <w:semiHidden/>
    <w:unhideWhenUsed/>
    <w:rsid w:val="00AB2227"/>
    <w:pPr>
      <w:spacing w:after="0" w:line="240" w:lineRule="auto"/>
      <w:jc w:val="both"/>
    </w:pPr>
    <w:rPr>
      <w:rFonts w:ascii="Arial" w:hAnsi="Arial"/>
      <w:szCs w:val="20"/>
      <w:lang w:val="it-IT"/>
    </w:rPr>
  </w:style>
  <w:style w:type="character" w:customStyle="1" w:styleId="Telobesedila2Znak">
    <w:name w:val="Telo besedila 2 Znak"/>
    <w:basedOn w:val="Privzetapisavaodstavka"/>
    <w:link w:val="Telobesedila2"/>
    <w:semiHidden/>
    <w:rsid w:val="00AB2227"/>
    <w:rPr>
      <w:rFonts w:ascii="Arial" w:eastAsia="Times New Roman" w:hAnsi="Arial" w:cs="Times New Roman"/>
      <w:szCs w:val="20"/>
      <w:lang w:val="it-IT" w:eastAsia="sl-SI"/>
    </w:rPr>
  </w:style>
  <w:style w:type="paragraph" w:styleId="Besedilooblaka">
    <w:name w:val="Balloon Text"/>
    <w:basedOn w:val="Navaden"/>
    <w:link w:val="BesedilooblakaZnak"/>
    <w:uiPriority w:val="99"/>
    <w:semiHidden/>
    <w:unhideWhenUsed/>
    <w:rsid w:val="009D67A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D67AB"/>
    <w:rPr>
      <w:rFonts w:ascii="Segoe UI" w:eastAsia="Times New Roman" w:hAnsi="Segoe UI" w:cs="Segoe UI"/>
      <w:sz w:val="18"/>
      <w:szCs w:val="18"/>
      <w:lang w:eastAsia="sl-SI"/>
    </w:rPr>
  </w:style>
  <w:style w:type="character" w:styleId="Nerazreenaomemba">
    <w:name w:val="Unresolved Mention"/>
    <w:basedOn w:val="Privzetapisavaodstavka"/>
    <w:uiPriority w:val="99"/>
    <w:semiHidden/>
    <w:unhideWhenUsed/>
    <w:rsid w:val="00C469C4"/>
    <w:rPr>
      <w:color w:val="605E5C"/>
      <w:shd w:val="clear" w:color="auto" w:fill="E1DFDD"/>
    </w:rPr>
  </w:style>
  <w:style w:type="character" w:customStyle="1" w:styleId="Naslov1Znak">
    <w:name w:val="Naslov 1 Znak"/>
    <w:basedOn w:val="Privzetapisavaodstavka"/>
    <w:link w:val="Naslov1"/>
    <w:uiPriority w:val="9"/>
    <w:rsid w:val="006B7924"/>
    <w:rPr>
      <w:rFonts w:ascii="Times New Roman" w:eastAsia="Times New Roman" w:hAnsi="Times New Roman" w:cs="Times New Roman"/>
      <w:b/>
      <w:bCs/>
      <w:kern w:val="36"/>
      <w:sz w:val="48"/>
      <w:szCs w:val="48"/>
      <w:lang w:eastAsia="sl-SI"/>
    </w:rPr>
  </w:style>
  <w:style w:type="paragraph" w:styleId="Navadensplet">
    <w:name w:val="Normal (Web)"/>
    <w:basedOn w:val="Navaden"/>
    <w:uiPriority w:val="99"/>
    <w:semiHidden/>
    <w:unhideWhenUsed/>
    <w:rsid w:val="006B7924"/>
    <w:pPr>
      <w:spacing w:before="100" w:beforeAutospacing="1" w:after="100" w:afterAutospacing="1" w:line="240" w:lineRule="auto"/>
    </w:pPr>
    <w:rPr>
      <w:rFonts w:ascii="Times New Roman" w:hAnsi="Times New Roman"/>
      <w:sz w:val="24"/>
      <w:szCs w:val="24"/>
    </w:rPr>
  </w:style>
  <w:style w:type="character" w:customStyle="1" w:styleId="Naslov2Znak">
    <w:name w:val="Naslov 2 Znak"/>
    <w:basedOn w:val="Privzetapisavaodstavka"/>
    <w:link w:val="Naslov2"/>
    <w:uiPriority w:val="9"/>
    <w:semiHidden/>
    <w:rsid w:val="000A68E7"/>
    <w:rPr>
      <w:rFonts w:asciiTheme="majorHAnsi" w:eastAsiaTheme="majorEastAsia" w:hAnsiTheme="majorHAnsi" w:cstheme="majorBidi"/>
      <w:color w:val="2F5496" w:themeColor="accent1" w:themeShade="BF"/>
      <w:sz w:val="26"/>
      <w:szCs w:val="26"/>
      <w:lang w:eastAsia="sl-SI"/>
    </w:rPr>
  </w:style>
  <w:style w:type="character" w:styleId="Krepko">
    <w:name w:val="Strong"/>
    <w:basedOn w:val="Privzetapisavaodstavka"/>
    <w:uiPriority w:val="22"/>
    <w:qFormat/>
    <w:rsid w:val="00805E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7160">
      <w:bodyDiv w:val="1"/>
      <w:marLeft w:val="0"/>
      <w:marRight w:val="0"/>
      <w:marTop w:val="0"/>
      <w:marBottom w:val="0"/>
      <w:divBdr>
        <w:top w:val="none" w:sz="0" w:space="0" w:color="auto"/>
        <w:left w:val="none" w:sz="0" w:space="0" w:color="auto"/>
        <w:bottom w:val="none" w:sz="0" w:space="0" w:color="auto"/>
        <w:right w:val="none" w:sz="0" w:space="0" w:color="auto"/>
      </w:divBdr>
    </w:div>
    <w:div w:id="845629885">
      <w:bodyDiv w:val="1"/>
      <w:marLeft w:val="0"/>
      <w:marRight w:val="0"/>
      <w:marTop w:val="0"/>
      <w:marBottom w:val="0"/>
      <w:divBdr>
        <w:top w:val="none" w:sz="0" w:space="0" w:color="auto"/>
        <w:left w:val="none" w:sz="0" w:space="0" w:color="auto"/>
        <w:bottom w:val="none" w:sz="0" w:space="0" w:color="auto"/>
        <w:right w:val="none" w:sz="0" w:space="0" w:color="auto"/>
      </w:divBdr>
    </w:div>
    <w:div w:id="957106542">
      <w:bodyDiv w:val="1"/>
      <w:marLeft w:val="0"/>
      <w:marRight w:val="0"/>
      <w:marTop w:val="0"/>
      <w:marBottom w:val="0"/>
      <w:divBdr>
        <w:top w:val="none" w:sz="0" w:space="0" w:color="auto"/>
        <w:left w:val="none" w:sz="0" w:space="0" w:color="auto"/>
        <w:bottom w:val="none" w:sz="0" w:space="0" w:color="auto"/>
        <w:right w:val="none" w:sz="0" w:space="0" w:color="auto"/>
      </w:divBdr>
      <w:divsChild>
        <w:div w:id="499128483">
          <w:marLeft w:val="0"/>
          <w:marRight w:val="0"/>
          <w:marTop w:val="0"/>
          <w:marBottom w:val="0"/>
          <w:divBdr>
            <w:top w:val="none" w:sz="0" w:space="0" w:color="auto"/>
            <w:left w:val="none" w:sz="0" w:space="0" w:color="auto"/>
            <w:bottom w:val="none" w:sz="0" w:space="0" w:color="auto"/>
            <w:right w:val="none" w:sz="0" w:space="0" w:color="auto"/>
          </w:divBdr>
          <w:divsChild>
            <w:div w:id="185336149">
              <w:marLeft w:val="0"/>
              <w:marRight w:val="0"/>
              <w:marTop w:val="0"/>
              <w:marBottom w:val="0"/>
              <w:divBdr>
                <w:top w:val="none" w:sz="0" w:space="0" w:color="auto"/>
                <w:left w:val="none" w:sz="0" w:space="0" w:color="auto"/>
                <w:bottom w:val="none" w:sz="0" w:space="0" w:color="auto"/>
                <w:right w:val="none" w:sz="0" w:space="0" w:color="auto"/>
              </w:divBdr>
              <w:divsChild>
                <w:div w:id="1430933500">
                  <w:marLeft w:val="0"/>
                  <w:marRight w:val="0"/>
                  <w:marTop w:val="0"/>
                  <w:marBottom w:val="0"/>
                  <w:divBdr>
                    <w:top w:val="none" w:sz="0" w:space="0" w:color="auto"/>
                    <w:left w:val="none" w:sz="0" w:space="0" w:color="auto"/>
                    <w:bottom w:val="none" w:sz="0" w:space="0" w:color="auto"/>
                    <w:right w:val="none" w:sz="0" w:space="0" w:color="auto"/>
                  </w:divBdr>
                  <w:divsChild>
                    <w:div w:id="1698190515">
                      <w:marLeft w:val="0"/>
                      <w:marRight w:val="0"/>
                      <w:marTop w:val="0"/>
                      <w:marBottom w:val="0"/>
                      <w:divBdr>
                        <w:top w:val="none" w:sz="0" w:space="0" w:color="auto"/>
                        <w:left w:val="none" w:sz="0" w:space="0" w:color="auto"/>
                        <w:bottom w:val="none" w:sz="0" w:space="0" w:color="auto"/>
                        <w:right w:val="none" w:sz="0" w:space="0" w:color="auto"/>
                      </w:divBdr>
                    </w:div>
                    <w:div w:id="1760711181">
                      <w:marLeft w:val="0"/>
                      <w:marRight w:val="0"/>
                      <w:marTop w:val="0"/>
                      <w:marBottom w:val="0"/>
                      <w:divBdr>
                        <w:top w:val="none" w:sz="0" w:space="0" w:color="auto"/>
                        <w:left w:val="none" w:sz="0" w:space="0" w:color="auto"/>
                        <w:bottom w:val="none" w:sz="0" w:space="0" w:color="auto"/>
                        <w:right w:val="none" w:sz="0" w:space="0" w:color="auto"/>
                      </w:divBdr>
                    </w:div>
                    <w:div w:id="1586106119">
                      <w:marLeft w:val="0"/>
                      <w:marRight w:val="0"/>
                      <w:marTop w:val="0"/>
                      <w:marBottom w:val="0"/>
                      <w:divBdr>
                        <w:top w:val="none" w:sz="0" w:space="0" w:color="auto"/>
                        <w:left w:val="none" w:sz="0" w:space="0" w:color="auto"/>
                        <w:bottom w:val="none" w:sz="0" w:space="0" w:color="auto"/>
                        <w:right w:val="none" w:sz="0" w:space="0" w:color="auto"/>
                      </w:divBdr>
                    </w:div>
                    <w:div w:id="208885429">
                      <w:marLeft w:val="0"/>
                      <w:marRight w:val="0"/>
                      <w:marTop w:val="0"/>
                      <w:marBottom w:val="0"/>
                      <w:divBdr>
                        <w:top w:val="none" w:sz="0" w:space="0" w:color="auto"/>
                        <w:left w:val="none" w:sz="0" w:space="0" w:color="auto"/>
                        <w:bottom w:val="none" w:sz="0" w:space="0" w:color="auto"/>
                        <w:right w:val="none" w:sz="0" w:space="0" w:color="auto"/>
                      </w:divBdr>
                    </w:div>
                    <w:div w:id="170605246">
                      <w:marLeft w:val="0"/>
                      <w:marRight w:val="0"/>
                      <w:marTop w:val="0"/>
                      <w:marBottom w:val="0"/>
                      <w:divBdr>
                        <w:top w:val="none" w:sz="0" w:space="0" w:color="auto"/>
                        <w:left w:val="none" w:sz="0" w:space="0" w:color="auto"/>
                        <w:bottom w:val="none" w:sz="0" w:space="0" w:color="auto"/>
                        <w:right w:val="none" w:sz="0" w:space="0" w:color="auto"/>
                      </w:divBdr>
                    </w:div>
                    <w:div w:id="893351760">
                      <w:marLeft w:val="0"/>
                      <w:marRight w:val="0"/>
                      <w:marTop w:val="0"/>
                      <w:marBottom w:val="0"/>
                      <w:divBdr>
                        <w:top w:val="none" w:sz="0" w:space="0" w:color="auto"/>
                        <w:left w:val="none" w:sz="0" w:space="0" w:color="auto"/>
                        <w:bottom w:val="none" w:sz="0" w:space="0" w:color="auto"/>
                        <w:right w:val="none" w:sz="0" w:space="0" w:color="auto"/>
                      </w:divBdr>
                    </w:div>
                    <w:div w:id="1436557924">
                      <w:marLeft w:val="0"/>
                      <w:marRight w:val="0"/>
                      <w:marTop w:val="0"/>
                      <w:marBottom w:val="0"/>
                      <w:divBdr>
                        <w:top w:val="none" w:sz="0" w:space="0" w:color="auto"/>
                        <w:left w:val="none" w:sz="0" w:space="0" w:color="auto"/>
                        <w:bottom w:val="none" w:sz="0" w:space="0" w:color="auto"/>
                        <w:right w:val="none" w:sz="0" w:space="0" w:color="auto"/>
                      </w:divBdr>
                    </w:div>
                    <w:div w:id="1698508359">
                      <w:marLeft w:val="0"/>
                      <w:marRight w:val="0"/>
                      <w:marTop w:val="0"/>
                      <w:marBottom w:val="0"/>
                      <w:divBdr>
                        <w:top w:val="none" w:sz="0" w:space="0" w:color="auto"/>
                        <w:left w:val="none" w:sz="0" w:space="0" w:color="auto"/>
                        <w:bottom w:val="none" w:sz="0" w:space="0" w:color="auto"/>
                        <w:right w:val="none" w:sz="0" w:space="0" w:color="auto"/>
                      </w:divBdr>
                    </w:div>
                    <w:div w:id="1856575070">
                      <w:marLeft w:val="0"/>
                      <w:marRight w:val="0"/>
                      <w:marTop w:val="0"/>
                      <w:marBottom w:val="0"/>
                      <w:divBdr>
                        <w:top w:val="none" w:sz="0" w:space="0" w:color="auto"/>
                        <w:left w:val="none" w:sz="0" w:space="0" w:color="auto"/>
                        <w:bottom w:val="none" w:sz="0" w:space="0" w:color="auto"/>
                        <w:right w:val="none" w:sz="0" w:space="0" w:color="auto"/>
                      </w:divBdr>
                    </w:div>
                    <w:div w:id="580867935">
                      <w:marLeft w:val="0"/>
                      <w:marRight w:val="0"/>
                      <w:marTop w:val="0"/>
                      <w:marBottom w:val="0"/>
                      <w:divBdr>
                        <w:top w:val="none" w:sz="0" w:space="0" w:color="auto"/>
                        <w:left w:val="none" w:sz="0" w:space="0" w:color="auto"/>
                        <w:bottom w:val="none" w:sz="0" w:space="0" w:color="auto"/>
                        <w:right w:val="none" w:sz="0" w:space="0" w:color="auto"/>
                      </w:divBdr>
                    </w:div>
                    <w:div w:id="2067412760">
                      <w:marLeft w:val="0"/>
                      <w:marRight w:val="0"/>
                      <w:marTop w:val="0"/>
                      <w:marBottom w:val="0"/>
                      <w:divBdr>
                        <w:top w:val="none" w:sz="0" w:space="0" w:color="auto"/>
                        <w:left w:val="none" w:sz="0" w:space="0" w:color="auto"/>
                        <w:bottom w:val="none" w:sz="0" w:space="0" w:color="auto"/>
                        <w:right w:val="none" w:sz="0" w:space="0" w:color="auto"/>
                      </w:divBdr>
                    </w:div>
                    <w:div w:id="724833768">
                      <w:marLeft w:val="0"/>
                      <w:marRight w:val="0"/>
                      <w:marTop w:val="0"/>
                      <w:marBottom w:val="0"/>
                      <w:divBdr>
                        <w:top w:val="none" w:sz="0" w:space="0" w:color="auto"/>
                        <w:left w:val="none" w:sz="0" w:space="0" w:color="auto"/>
                        <w:bottom w:val="none" w:sz="0" w:space="0" w:color="auto"/>
                        <w:right w:val="none" w:sz="0" w:space="0" w:color="auto"/>
                      </w:divBdr>
                    </w:div>
                    <w:div w:id="1949198414">
                      <w:marLeft w:val="0"/>
                      <w:marRight w:val="0"/>
                      <w:marTop w:val="0"/>
                      <w:marBottom w:val="0"/>
                      <w:divBdr>
                        <w:top w:val="none" w:sz="0" w:space="0" w:color="auto"/>
                        <w:left w:val="none" w:sz="0" w:space="0" w:color="auto"/>
                        <w:bottom w:val="none" w:sz="0" w:space="0" w:color="auto"/>
                        <w:right w:val="none" w:sz="0" w:space="0" w:color="auto"/>
                      </w:divBdr>
                    </w:div>
                    <w:div w:id="229073567">
                      <w:marLeft w:val="0"/>
                      <w:marRight w:val="0"/>
                      <w:marTop w:val="0"/>
                      <w:marBottom w:val="0"/>
                      <w:divBdr>
                        <w:top w:val="none" w:sz="0" w:space="0" w:color="auto"/>
                        <w:left w:val="none" w:sz="0" w:space="0" w:color="auto"/>
                        <w:bottom w:val="none" w:sz="0" w:space="0" w:color="auto"/>
                        <w:right w:val="none" w:sz="0" w:space="0" w:color="auto"/>
                      </w:divBdr>
                    </w:div>
                    <w:div w:id="481435651">
                      <w:marLeft w:val="0"/>
                      <w:marRight w:val="0"/>
                      <w:marTop w:val="0"/>
                      <w:marBottom w:val="0"/>
                      <w:divBdr>
                        <w:top w:val="none" w:sz="0" w:space="0" w:color="auto"/>
                        <w:left w:val="none" w:sz="0" w:space="0" w:color="auto"/>
                        <w:bottom w:val="none" w:sz="0" w:space="0" w:color="auto"/>
                        <w:right w:val="none" w:sz="0" w:space="0" w:color="auto"/>
                      </w:divBdr>
                    </w:div>
                    <w:div w:id="4869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077321">
      <w:bodyDiv w:val="1"/>
      <w:marLeft w:val="0"/>
      <w:marRight w:val="0"/>
      <w:marTop w:val="0"/>
      <w:marBottom w:val="0"/>
      <w:divBdr>
        <w:top w:val="none" w:sz="0" w:space="0" w:color="auto"/>
        <w:left w:val="none" w:sz="0" w:space="0" w:color="auto"/>
        <w:bottom w:val="none" w:sz="0" w:space="0" w:color="auto"/>
        <w:right w:val="none" w:sz="0" w:space="0" w:color="auto"/>
      </w:divBdr>
    </w:div>
    <w:div w:id="1395085096">
      <w:bodyDiv w:val="1"/>
      <w:marLeft w:val="0"/>
      <w:marRight w:val="0"/>
      <w:marTop w:val="0"/>
      <w:marBottom w:val="0"/>
      <w:divBdr>
        <w:top w:val="none" w:sz="0" w:space="0" w:color="auto"/>
        <w:left w:val="none" w:sz="0" w:space="0" w:color="auto"/>
        <w:bottom w:val="none" w:sz="0" w:space="0" w:color="auto"/>
        <w:right w:val="none" w:sz="0" w:space="0" w:color="auto"/>
      </w:divBdr>
    </w:div>
    <w:div w:id="201919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ax-fin-lex.si/Dokument/Podrobnosti?rootEntityId=aE_7a64e8be-e78c-4feb-af8c-c1af8dea685f" TargetMode="External"/><Relationship Id="rId18" Type="http://schemas.openxmlformats.org/officeDocument/2006/relationships/hyperlink" Target="https://www.tax-fin-lex.si/Dokument/Podrobnosti?rootEntityId=aE_998c0562-ec9f-414d-babf-5853628116a9" TargetMode="External"/><Relationship Id="rId26" Type="http://schemas.openxmlformats.org/officeDocument/2006/relationships/hyperlink" Target="https://www.tax-fin-lex.si/Dokument/Podrobnosti?rootEntityId=0bf41711-6f86-4a62-94d5-8e0f060dcc39" TargetMode="External"/><Relationship Id="rId3" Type="http://schemas.openxmlformats.org/officeDocument/2006/relationships/styles" Target="styles.xml"/><Relationship Id="rId21" Type="http://schemas.openxmlformats.org/officeDocument/2006/relationships/hyperlink" Target="https://www.tax-fin-lex.si/Dokument/Podrobnosti?rootEntityId=aE_e2c8d0b9-77c6-4929-b7fc-868278b8a48b" TargetMode="External"/><Relationship Id="rId7" Type="http://schemas.openxmlformats.org/officeDocument/2006/relationships/endnotes" Target="endnotes.xml"/><Relationship Id="rId12" Type="http://schemas.openxmlformats.org/officeDocument/2006/relationships/hyperlink" Target="https://www.tax-fin-lex.si/Dokument/Podrobnosti?rootEntityId=aE_30dd201c-6159-49e4-b6b9-34c217f50bb5" TargetMode="External"/><Relationship Id="rId17" Type="http://schemas.openxmlformats.org/officeDocument/2006/relationships/hyperlink" Target="https://www.tax-fin-lex.si/Dokument/Podrobnosti?rootEntityId=aE_7a8f8a6b-515b-4232-9525-c0af65fd70d9" TargetMode="External"/><Relationship Id="rId25" Type="http://schemas.openxmlformats.org/officeDocument/2006/relationships/hyperlink" Target="https://www.tax-fin-lex.si/Dokument/Podrobnosti?rootEntityId=761ccb80-ddcf-4c32-a90d-6ee75c062b05" TargetMode="External"/><Relationship Id="rId2" Type="http://schemas.openxmlformats.org/officeDocument/2006/relationships/numbering" Target="numbering.xml"/><Relationship Id="rId16" Type="http://schemas.openxmlformats.org/officeDocument/2006/relationships/hyperlink" Target="https://www.tax-fin-lex.si/Dokument/Podrobnosti?rootEntityId=aE_765c1fb6-cfdc-4145-969e-fa70e29da151" TargetMode="External"/><Relationship Id="rId20" Type="http://schemas.openxmlformats.org/officeDocument/2006/relationships/hyperlink" Target="https://www.tax-fin-lex.si/Dokument/Podrobnosti?rootEntityId=aE_c48f1f75-a2ef-4447-81c7-41738140448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x-fin-lex.si/Dokument/Podrobnosti?rootEntityId=aE_0ad92098-a26a-4880-9e75-9e7e970fe3ab" TargetMode="External"/><Relationship Id="rId24" Type="http://schemas.openxmlformats.org/officeDocument/2006/relationships/hyperlink" Target="https://www.tax-fin-lex.si/Dokument/Podrobnosti?rootEntityId=f65b01cd-8e06-4644-b267-197844d14e03" TargetMode="External"/><Relationship Id="rId5" Type="http://schemas.openxmlformats.org/officeDocument/2006/relationships/webSettings" Target="webSettings.xml"/><Relationship Id="rId15" Type="http://schemas.openxmlformats.org/officeDocument/2006/relationships/hyperlink" Target="https://www.tax-fin-lex.si/Dokument/Podrobnosti?rootEntityId=aE_9a2b2d5b-4ea1-44c9-aef8-8401ac302edc" TargetMode="External"/><Relationship Id="rId23" Type="http://schemas.openxmlformats.org/officeDocument/2006/relationships/hyperlink" Target="https://www.tax-fin-lex.si/Dokument/Podrobnosti?rootEntityId=6cb60324-6f8f-475a-9148-9b98424d49ef" TargetMode="External"/><Relationship Id="rId28" Type="http://schemas.openxmlformats.org/officeDocument/2006/relationships/fontTable" Target="fontTable.xml"/><Relationship Id="rId10" Type="http://schemas.openxmlformats.org/officeDocument/2006/relationships/hyperlink" Target="https://www.tax-fin-lex.si/Dokument/Podrobnosti?rootEntityId=E_2626da81-44a2-4c3c-9904-27337b0cfd21" TargetMode="External"/><Relationship Id="rId19" Type="http://schemas.openxmlformats.org/officeDocument/2006/relationships/hyperlink" Target="https://www.tax-fin-lex.si/Dokument/Podrobnosti?rootEntityId=aE_49185b34-37ec-4ba6-8862-ae6793d98645" TargetMode="External"/><Relationship Id="rId4" Type="http://schemas.openxmlformats.org/officeDocument/2006/relationships/settings" Target="settings.xml"/><Relationship Id="rId9" Type="http://schemas.openxmlformats.org/officeDocument/2006/relationships/hyperlink" Target="mailto:obcinadobje@siol.net" TargetMode="External"/><Relationship Id="rId14" Type="http://schemas.openxmlformats.org/officeDocument/2006/relationships/hyperlink" Target="https://www.tax-fin-lex.si/Dokument/Podrobnosti?rootEntityId=aE_6b8d5832-493d-41c4-b8a8-a66a7a52da11" TargetMode="External"/><Relationship Id="rId22" Type="http://schemas.openxmlformats.org/officeDocument/2006/relationships/hyperlink" Target="https://www.tax-fin-lex.si/Dokument/Podrobnosti?rootEntityId=865e0c2a-165a-4abd-aeac-c2e934c85680" TargetMode="External"/><Relationship Id="rId27" Type="http://schemas.openxmlformats.org/officeDocument/2006/relationships/hyperlink" Target="https://www.tax-fin-lex.si/Dokument/Podrobnosti?rootEntityId=1826e998-65a2-4b63-889d-2afa0debef0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DA15AA-7E2E-4517-96DD-DCBAE88F9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1695</Words>
  <Characters>9667</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Gradič</dc:creator>
  <cp:keywords/>
  <dc:description/>
  <cp:lastModifiedBy>Anita</cp:lastModifiedBy>
  <cp:revision>3</cp:revision>
  <cp:lastPrinted>2021-03-19T11:53:00Z</cp:lastPrinted>
  <dcterms:created xsi:type="dcterms:W3CDTF">2026-08-06T12:31:00Z</dcterms:created>
  <dcterms:modified xsi:type="dcterms:W3CDTF">2026-09-01T10:17:00Z</dcterms:modified>
</cp:coreProperties>
</file>